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62" w:rsidRPr="003B5B46" w:rsidRDefault="00456762" w:rsidP="004567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о деятельности финансового управления администрации</w:t>
      </w:r>
    </w:p>
    <w:p w:rsidR="00E43A86" w:rsidRDefault="00456762" w:rsidP="004567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городского округа Семеновский  за 201</w:t>
      </w:r>
      <w:r w:rsidR="00F830BD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</w:p>
    <w:p w:rsidR="004A5782" w:rsidRPr="003B5B46" w:rsidRDefault="004A5782" w:rsidP="004567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0E9" w:rsidRDefault="005910E9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910E9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Семеновский Нижегородской области входит в структуру администрации городского округа Семеновский и является функциональным органом администрации городского округа Семеновский,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проведение единой финансовой и бюджетной политики, осуществляющим функции по контролю и надзору в финансово-бюджетной сфере на территории городского округа и контролю в сфере закупок.</w:t>
      </w:r>
    </w:p>
    <w:p w:rsidR="005910E9" w:rsidRPr="00F830BD" w:rsidRDefault="005910E9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Финансовое управление осуществляет свою деятельность в соответствии с Положением о финансовом управлении администрации городского округа, утвержденное решением Совета депутатов городского округа Семеновский Нижегородской области с 20 декабря 2011 года № 109</w:t>
      </w:r>
      <w:r w:rsidR="00343E35">
        <w:rPr>
          <w:rFonts w:ascii="Times New Roman" w:hAnsi="Times New Roman" w:cs="Times New Roman"/>
          <w:sz w:val="28"/>
          <w:szCs w:val="28"/>
        </w:rPr>
        <w:t xml:space="preserve"> </w:t>
      </w:r>
      <w:r w:rsidR="00343E35" w:rsidRPr="00343E35">
        <w:rPr>
          <w:rFonts w:ascii="Times New Roman" w:hAnsi="Times New Roman" w:cs="Times New Roman"/>
        </w:rPr>
        <w:t xml:space="preserve">( </w:t>
      </w:r>
      <w:r w:rsidR="00343E35" w:rsidRPr="00F830BD">
        <w:rPr>
          <w:rFonts w:ascii="Times New Roman" w:hAnsi="Times New Roman" w:cs="Times New Roman"/>
          <w:sz w:val="28"/>
          <w:szCs w:val="28"/>
        </w:rPr>
        <w:t xml:space="preserve">с учетом изменений от </w:t>
      </w:r>
      <w:r w:rsidR="00174355" w:rsidRPr="00F830BD">
        <w:rPr>
          <w:rFonts w:ascii="Times New Roman" w:hAnsi="Times New Roman" w:cs="Times New Roman"/>
          <w:sz w:val="28"/>
          <w:szCs w:val="28"/>
        </w:rPr>
        <w:t>05</w:t>
      </w:r>
      <w:r w:rsidR="00343E35" w:rsidRPr="00F830BD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174355" w:rsidRPr="00F830BD">
        <w:rPr>
          <w:rFonts w:ascii="Times New Roman" w:hAnsi="Times New Roman" w:cs="Times New Roman"/>
          <w:sz w:val="28"/>
          <w:szCs w:val="28"/>
        </w:rPr>
        <w:t>67</w:t>
      </w:r>
      <w:r w:rsidR="00343E35" w:rsidRPr="00F830BD">
        <w:rPr>
          <w:rFonts w:ascii="Times New Roman" w:hAnsi="Times New Roman" w:cs="Times New Roman"/>
          <w:sz w:val="28"/>
          <w:szCs w:val="28"/>
        </w:rPr>
        <w:t>).</w:t>
      </w:r>
    </w:p>
    <w:p w:rsidR="00456762" w:rsidRPr="00343E35" w:rsidRDefault="0098491B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E35">
        <w:rPr>
          <w:rFonts w:ascii="Times New Roman" w:hAnsi="Times New Roman" w:cs="Times New Roman"/>
          <w:sz w:val="28"/>
          <w:szCs w:val="28"/>
          <w:u w:val="single"/>
        </w:rPr>
        <w:t xml:space="preserve">Приоритетными </w:t>
      </w:r>
      <w:r w:rsidR="00BA20CC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направлениями деятельности финансового управления в 201</w:t>
      </w:r>
      <w:r w:rsidR="00F830B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году в рамках реализации</w:t>
      </w:r>
      <w:r w:rsidR="00FD5DBF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эффективной бюджетной политики 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городского округа являлись:</w:t>
      </w:r>
    </w:p>
    <w:p w:rsidR="00456762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обеспечение сбалансированности и устойчивости бюджетной системы</w:t>
      </w:r>
      <w:r w:rsidR="009849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6762" w:rsidRPr="00AD31C0">
        <w:rPr>
          <w:rFonts w:ascii="Times New Roman" w:hAnsi="Times New Roman" w:cs="Times New Roman"/>
          <w:sz w:val="28"/>
          <w:szCs w:val="28"/>
        </w:rPr>
        <w:t>;</w:t>
      </w:r>
    </w:p>
    <w:p w:rsidR="0098491B" w:rsidRPr="00AD31C0" w:rsidRDefault="0098491B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налогового потенциала;</w:t>
      </w:r>
    </w:p>
    <w:p w:rsidR="00456762" w:rsidRPr="00AD31C0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</w:t>
      </w:r>
      <w:r w:rsidR="00F830BD">
        <w:rPr>
          <w:rFonts w:ascii="Times New Roman" w:hAnsi="Times New Roman" w:cs="Times New Roman"/>
          <w:sz w:val="28"/>
          <w:szCs w:val="28"/>
        </w:rPr>
        <w:t xml:space="preserve"> </w:t>
      </w:r>
      <w:r w:rsidR="00456762" w:rsidRPr="00AD31C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выявление и использование резервов для достижения планируемых результатов;</w:t>
      </w:r>
    </w:p>
    <w:p w:rsidR="00456762" w:rsidRPr="00AD31C0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усиление роли финансового контроля в управлении бюджетным процессом, в том числе внутреннего финансового контроля в целях оценки эффективности направления и использования бюджетных средств;</w:t>
      </w:r>
    </w:p>
    <w:p w:rsidR="002D585C" w:rsidRPr="00AD31C0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обеспечение качественного в соответствии с требованиями Бюджетного кодекса, формирования и исполнения бюджета, эффективная организация бюджетного учета и составления отчетности;</w:t>
      </w:r>
    </w:p>
    <w:p w:rsidR="002D585C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процесса.</w:t>
      </w:r>
    </w:p>
    <w:p w:rsidR="00174355" w:rsidRDefault="0017435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сбалансированности и устойчивости бюджета городского округа Семеновский, повышение эффективности и качества управления муниципальными финансами городского округа Семеновский осуществлялось в рамках муниципальной программы «Управление муниципальными финансами городского округа Семеновский».</w:t>
      </w:r>
    </w:p>
    <w:p w:rsidR="00174355" w:rsidRDefault="0017435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учреждений-бюджетополучателей округа – 7</w:t>
      </w:r>
      <w:r w:rsidR="000342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из них органы власти – 20, бюджетные учреждения – 4</w:t>
      </w:r>
      <w:r w:rsidR="000342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казенные учреждения – 6.</w:t>
      </w:r>
    </w:p>
    <w:p w:rsidR="004A5782" w:rsidRDefault="004A5782" w:rsidP="0045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82" w:rsidRDefault="004A5782" w:rsidP="0045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82" w:rsidRDefault="004A5782" w:rsidP="0045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82" w:rsidRDefault="002D585C" w:rsidP="00456762">
      <w:pPr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ab/>
      </w:r>
    </w:p>
    <w:p w:rsidR="002D585C" w:rsidRPr="00B000FD" w:rsidRDefault="002D585C" w:rsidP="004A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00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Наиболее значимые результаты деятельности финансового управления:</w:t>
      </w:r>
    </w:p>
    <w:p w:rsidR="002D585C" w:rsidRPr="00AD31C0" w:rsidRDefault="002D585C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Проведена необходимая  работа по формированию годовой бюджетной отчетности</w:t>
      </w:r>
      <w:r w:rsidR="00C04D46" w:rsidRPr="00AD31C0">
        <w:rPr>
          <w:rFonts w:ascii="Times New Roman" w:hAnsi="Times New Roman" w:cs="Times New Roman"/>
          <w:sz w:val="28"/>
          <w:szCs w:val="28"/>
        </w:rPr>
        <w:t xml:space="preserve"> за 201</w:t>
      </w:r>
      <w:r w:rsidR="00F830BD">
        <w:rPr>
          <w:rFonts w:ascii="Times New Roman" w:hAnsi="Times New Roman" w:cs="Times New Roman"/>
          <w:sz w:val="28"/>
          <w:szCs w:val="28"/>
        </w:rPr>
        <w:t>7</w:t>
      </w:r>
      <w:r w:rsidR="00C04D46" w:rsidRPr="00AD31C0">
        <w:rPr>
          <w:rFonts w:ascii="Times New Roman" w:hAnsi="Times New Roman" w:cs="Times New Roman"/>
          <w:sz w:val="28"/>
          <w:szCs w:val="28"/>
        </w:rPr>
        <w:t xml:space="preserve"> год об исполнении бюджета городского округа с учетом всех изменений бюджетного законодательства и требований Мин</w:t>
      </w:r>
      <w:r w:rsidR="00C70D4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C04D46" w:rsidRPr="00AD31C0">
        <w:rPr>
          <w:rFonts w:ascii="Times New Roman" w:hAnsi="Times New Roman" w:cs="Times New Roman"/>
          <w:sz w:val="28"/>
          <w:szCs w:val="28"/>
        </w:rPr>
        <w:t>фина</w:t>
      </w:r>
      <w:r w:rsidR="00C70D4F">
        <w:rPr>
          <w:rFonts w:ascii="Times New Roman" w:hAnsi="Times New Roman" w:cs="Times New Roman"/>
          <w:sz w:val="28"/>
          <w:szCs w:val="28"/>
        </w:rPr>
        <w:t>нсов</w:t>
      </w:r>
      <w:r w:rsidR="00C04D46" w:rsidRPr="00AD31C0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F830BD" w:rsidRDefault="00C04D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Своевременно и качественно подготовлен и предоставлен в Мин</w:t>
      </w:r>
      <w:r w:rsidR="00C70D4F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AD31C0">
        <w:rPr>
          <w:rFonts w:ascii="Times New Roman" w:hAnsi="Times New Roman" w:cs="Times New Roman"/>
          <w:sz w:val="28"/>
          <w:szCs w:val="28"/>
        </w:rPr>
        <w:t>фин</w:t>
      </w:r>
      <w:r w:rsidR="00C70D4F">
        <w:rPr>
          <w:rFonts w:ascii="Times New Roman" w:hAnsi="Times New Roman" w:cs="Times New Roman"/>
          <w:sz w:val="28"/>
          <w:szCs w:val="28"/>
        </w:rPr>
        <w:t>ансов</w:t>
      </w:r>
      <w:r w:rsidRPr="00AD31C0">
        <w:rPr>
          <w:rFonts w:ascii="Times New Roman" w:hAnsi="Times New Roman" w:cs="Times New Roman"/>
          <w:sz w:val="28"/>
          <w:szCs w:val="28"/>
        </w:rPr>
        <w:t xml:space="preserve"> Нижегородской области отчет об исполнении бюджета городского округа за 201</w:t>
      </w:r>
      <w:r w:rsidR="00F830BD">
        <w:rPr>
          <w:rFonts w:ascii="Times New Roman" w:hAnsi="Times New Roman" w:cs="Times New Roman"/>
          <w:sz w:val="28"/>
          <w:szCs w:val="28"/>
        </w:rPr>
        <w:t>7</w:t>
      </w:r>
      <w:r w:rsidRPr="00AD31C0">
        <w:rPr>
          <w:rFonts w:ascii="Times New Roman" w:hAnsi="Times New Roman" w:cs="Times New Roman"/>
          <w:sz w:val="28"/>
          <w:szCs w:val="28"/>
        </w:rPr>
        <w:t xml:space="preserve"> год.</w:t>
      </w:r>
      <w:r w:rsidR="00FD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43" w:rsidRPr="00F830BD" w:rsidRDefault="008C0143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предоставлена в полном объеме форм, в отчетности соблюдены все контрольные соотношения, сдана в один день, и без замечаний и исправлений</w:t>
      </w:r>
      <w:r w:rsidR="00F830BD">
        <w:rPr>
          <w:rFonts w:ascii="Times New Roman" w:hAnsi="Times New Roman" w:cs="Times New Roman"/>
          <w:sz w:val="28"/>
          <w:szCs w:val="28"/>
        </w:rPr>
        <w:t>.</w:t>
      </w:r>
    </w:p>
    <w:p w:rsidR="00343E35" w:rsidRPr="00A83015" w:rsidRDefault="00343E3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31C0">
        <w:rPr>
          <w:rFonts w:ascii="Times New Roman" w:hAnsi="Times New Roman" w:cs="Times New Roman"/>
          <w:sz w:val="28"/>
          <w:szCs w:val="28"/>
        </w:rPr>
        <w:t>После рассмотрения на заседаниях постоянных комиссий депутатского корпуса годовой отчет об исполнении бюджета за 201</w:t>
      </w:r>
      <w:r w:rsidR="00F830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1C0">
        <w:rPr>
          <w:rFonts w:ascii="Times New Roman" w:hAnsi="Times New Roman" w:cs="Times New Roman"/>
          <w:sz w:val="28"/>
          <w:szCs w:val="28"/>
        </w:rPr>
        <w:t xml:space="preserve">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1C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31C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83015">
        <w:rPr>
          <w:rFonts w:ascii="Times New Roman" w:hAnsi="Times New Roman" w:cs="Times New Roman"/>
          <w:sz w:val="28"/>
          <w:szCs w:val="28"/>
        </w:rPr>
        <w:t xml:space="preserve"> </w:t>
      </w:r>
      <w:r w:rsidR="00A83015" w:rsidRPr="002770D8">
        <w:rPr>
          <w:rFonts w:ascii="Times New Roman" w:hAnsi="Times New Roman" w:cs="Times New Roman"/>
        </w:rPr>
        <w:t>(</w:t>
      </w:r>
      <w:r w:rsidR="00A83015" w:rsidRPr="00A83015">
        <w:rPr>
          <w:rFonts w:ascii="Times New Roman" w:hAnsi="Times New Roman" w:cs="Times New Roman"/>
        </w:rPr>
        <w:t xml:space="preserve">решение Совета депутатов городского округа от </w:t>
      </w:r>
      <w:r w:rsidR="002770D8">
        <w:rPr>
          <w:rFonts w:ascii="Times New Roman" w:hAnsi="Times New Roman" w:cs="Times New Roman"/>
        </w:rPr>
        <w:t>2</w:t>
      </w:r>
      <w:r w:rsidR="00F830BD">
        <w:rPr>
          <w:rFonts w:ascii="Times New Roman" w:hAnsi="Times New Roman" w:cs="Times New Roman"/>
        </w:rPr>
        <w:t>9</w:t>
      </w:r>
      <w:r w:rsidR="002770D8">
        <w:rPr>
          <w:rFonts w:ascii="Times New Roman" w:hAnsi="Times New Roman" w:cs="Times New Roman"/>
        </w:rPr>
        <w:t xml:space="preserve"> марта 201</w:t>
      </w:r>
      <w:r w:rsidR="00F830BD">
        <w:rPr>
          <w:rFonts w:ascii="Times New Roman" w:hAnsi="Times New Roman" w:cs="Times New Roman"/>
        </w:rPr>
        <w:t>8</w:t>
      </w:r>
      <w:r w:rsidR="002770D8">
        <w:rPr>
          <w:rFonts w:ascii="Times New Roman" w:hAnsi="Times New Roman" w:cs="Times New Roman"/>
        </w:rPr>
        <w:t xml:space="preserve"> года № 1</w:t>
      </w:r>
      <w:r w:rsidR="00F830BD">
        <w:rPr>
          <w:rFonts w:ascii="Times New Roman" w:hAnsi="Times New Roman" w:cs="Times New Roman"/>
        </w:rPr>
        <w:t>2</w:t>
      </w:r>
      <w:r w:rsidR="002770D8">
        <w:rPr>
          <w:rFonts w:ascii="Times New Roman" w:hAnsi="Times New Roman" w:cs="Times New Roman"/>
        </w:rPr>
        <w:t>).</w:t>
      </w:r>
    </w:p>
    <w:p w:rsidR="00C04D46" w:rsidRDefault="00C04D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</w:t>
      </w:r>
      <w:r w:rsidR="00314B0A">
        <w:rPr>
          <w:rFonts w:ascii="Times New Roman" w:hAnsi="Times New Roman" w:cs="Times New Roman"/>
          <w:sz w:val="28"/>
          <w:szCs w:val="28"/>
        </w:rPr>
        <w:t>ам</w:t>
      </w:r>
      <w:r w:rsidRPr="00AD31C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4B0A">
        <w:rPr>
          <w:rFonts w:ascii="Times New Roman" w:hAnsi="Times New Roman" w:cs="Times New Roman"/>
          <w:sz w:val="28"/>
          <w:szCs w:val="28"/>
        </w:rPr>
        <w:t>й</w:t>
      </w:r>
      <w:r w:rsidRPr="00AD31C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«Об исполнении бюджета городского округа Семеновский за 201</w:t>
      </w:r>
      <w:r w:rsidR="00126CA5">
        <w:rPr>
          <w:rFonts w:ascii="Times New Roman" w:hAnsi="Times New Roman" w:cs="Times New Roman"/>
          <w:sz w:val="28"/>
          <w:szCs w:val="28"/>
        </w:rPr>
        <w:t>7</w:t>
      </w:r>
      <w:r w:rsidRPr="00AD31C0">
        <w:rPr>
          <w:rFonts w:ascii="Times New Roman" w:hAnsi="Times New Roman" w:cs="Times New Roman"/>
          <w:sz w:val="28"/>
          <w:szCs w:val="28"/>
        </w:rPr>
        <w:t xml:space="preserve"> год»</w:t>
      </w:r>
      <w:r w:rsidR="00314B0A">
        <w:rPr>
          <w:rFonts w:ascii="Times New Roman" w:hAnsi="Times New Roman" w:cs="Times New Roman"/>
          <w:sz w:val="28"/>
          <w:szCs w:val="28"/>
        </w:rPr>
        <w:t xml:space="preserve"> и «О бюджете городского округа на 201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 w:rsidR="00314B0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26CA5">
        <w:rPr>
          <w:rFonts w:ascii="Times New Roman" w:hAnsi="Times New Roman" w:cs="Times New Roman"/>
          <w:sz w:val="28"/>
          <w:szCs w:val="28"/>
        </w:rPr>
        <w:t xml:space="preserve">на </w:t>
      </w:r>
      <w:r w:rsidR="00314B0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26CA5">
        <w:rPr>
          <w:rFonts w:ascii="Times New Roman" w:hAnsi="Times New Roman" w:cs="Times New Roman"/>
          <w:sz w:val="28"/>
          <w:szCs w:val="28"/>
        </w:rPr>
        <w:t xml:space="preserve">9 и </w:t>
      </w:r>
      <w:r w:rsidR="00314B0A">
        <w:rPr>
          <w:rFonts w:ascii="Times New Roman" w:hAnsi="Times New Roman" w:cs="Times New Roman"/>
          <w:sz w:val="28"/>
          <w:szCs w:val="28"/>
        </w:rPr>
        <w:t>20</w:t>
      </w:r>
      <w:r w:rsidR="00126CA5">
        <w:rPr>
          <w:rFonts w:ascii="Times New Roman" w:hAnsi="Times New Roman" w:cs="Times New Roman"/>
          <w:sz w:val="28"/>
          <w:szCs w:val="28"/>
        </w:rPr>
        <w:t>20</w:t>
      </w:r>
      <w:r w:rsidR="00314B0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D31C0">
        <w:rPr>
          <w:rFonts w:ascii="Times New Roman" w:hAnsi="Times New Roman" w:cs="Times New Roman"/>
          <w:sz w:val="28"/>
          <w:szCs w:val="28"/>
        </w:rPr>
        <w:t>.</w:t>
      </w:r>
    </w:p>
    <w:p w:rsidR="00314B0A" w:rsidRDefault="00314B0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Сформированы и размещены на официальном сайте администрации городского округа и сайте финансового управления информационные сборник</w:t>
      </w:r>
      <w:r w:rsidR="00A830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«Бюджет для граждан по отчету за 201</w:t>
      </w:r>
      <w:r w:rsidR="00126C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проекту бюджета на 201</w:t>
      </w:r>
      <w:r w:rsidR="00126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26C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26CA5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26C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годов», в которых в доступной для граждан форме представлены основные характеристики и положения бюджета округа</w:t>
      </w:r>
      <w:r w:rsidR="00343E35">
        <w:rPr>
          <w:rFonts w:ascii="Times New Roman" w:hAnsi="Times New Roman" w:cs="Times New Roman"/>
          <w:sz w:val="28"/>
          <w:szCs w:val="28"/>
        </w:rPr>
        <w:t xml:space="preserve"> и отчета об исполнении бюджета.</w:t>
      </w:r>
    </w:p>
    <w:p w:rsidR="00CC0278" w:rsidRDefault="0040655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За 201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 w:rsidRPr="00AD31C0">
        <w:rPr>
          <w:rFonts w:ascii="Times New Roman" w:hAnsi="Times New Roman" w:cs="Times New Roman"/>
          <w:sz w:val="28"/>
          <w:szCs w:val="28"/>
        </w:rPr>
        <w:t xml:space="preserve"> год подготовлено </w:t>
      </w:r>
      <w:r w:rsidR="00343E35">
        <w:rPr>
          <w:rFonts w:ascii="Times New Roman" w:hAnsi="Times New Roman" w:cs="Times New Roman"/>
          <w:sz w:val="28"/>
          <w:szCs w:val="28"/>
        </w:rPr>
        <w:t>5</w:t>
      </w:r>
      <w:r w:rsidRPr="00AD31C0">
        <w:rPr>
          <w:rFonts w:ascii="Times New Roman" w:hAnsi="Times New Roman" w:cs="Times New Roman"/>
          <w:sz w:val="28"/>
          <w:szCs w:val="28"/>
        </w:rPr>
        <w:t xml:space="preserve"> уточнений решения Совета депутатов городского округа «О бюджете городского округа Семеновский на 201</w:t>
      </w:r>
      <w:r w:rsidR="00126CA5">
        <w:rPr>
          <w:rFonts w:ascii="Times New Roman" w:hAnsi="Times New Roman" w:cs="Times New Roman"/>
          <w:sz w:val="28"/>
          <w:szCs w:val="28"/>
        </w:rPr>
        <w:t xml:space="preserve">8 и на плановый период 2019 </w:t>
      </w:r>
      <w:r w:rsidR="00667E16">
        <w:rPr>
          <w:rFonts w:ascii="Times New Roman" w:hAnsi="Times New Roman" w:cs="Times New Roman"/>
          <w:sz w:val="28"/>
          <w:szCs w:val="28"/>
        </w:rPr>
        <w:t>и</w:t>
      </w:r>
      <w:r w:rsidR="00126CA5">
        <w:rPr>
          <w:rFonts w:ascii="Times New Roman" w:hAnsi="Times New Roman" w:cs="Times New Roman"/>
          <w:sz w:val="28"/>
          <w:szCs w:val="28"/>
        </w:rPr>
        <w:t xml:space="preserve"> 2020 годов</w:t>
      </w:r>
      <w:r w:rsidRPr="00AD31C0"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="00CC027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D31C0">
        <w:rPr>
          <w:rFonts w:ascii="Times New Roman" w:hAnsi="Times New Roman" w:cs="Times New Roman"/>
          <w:sz w:val="28"/>
          <w:szCs w:val="28"/>
        </w:rPr>
        <w:t>связаны в первую очередь</w:t>
      </w:r>
      <w:r w:rsidR="00CC0278">
        <w:rPr>
          <w:rFonts w:ascii="Times New Roman" w:hAnsi="Times New Roman" w:cs="Times New Roman"/>
          <w:sz w:val="28"/>
          <w:szCs w:val="28"/>
        </w:rPr>
        <w:t>,</w:t>
      </w:r>
      <w:r w:rsidRPr="00AD31C0">
        <w:rPr>
          <w:rFonts w:ascii="Times New Roman" w:hAnsi="Times New Roman" w:cs="Times New Roman"/>
          <w:sz w:val="28"/>
          <w:szCs w:val="28"/>
        </w:rPr>
        <w:t xml:space="preserve"> с </w:t>
      </w:r>
      <w:r w:rsidR="00CC0278">
        <w:rPr>
          <w:rFonts w:ascii="Times New Roman" w:hAnsi="Times New Roman" w:cs="Times New Roman"/>
          <w:sz w:val="28"/>
          <w:szCs w:val="28"/>
        </w:rPr>
        <w:t xml:space="preserve">увеличением объема безвозмездных поступлений из областного и федерального бюджетов  на поддержку сельхозтоваропроизводителей округа, финансированием программы </w:t>
      </w:r>
      <w:r w:rsidR="00126CA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26CA5" w:rsidRPr="00126CA5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 округа Семеновский</w:t>
      </w:r>
      <w:r w:rsidR="00CC0278">
        <w:rPr>
          <w:rFonts w:ascii="Times New Roman" w:hAnsi="Times New Roman" w:cs="Times New Roman"/>
          <w:sz w:val="28"/>
          <w:szCs w:val="28"/>
        </w:rPr>
        <w:t>, направлением средств бюджета городского округа на дополнительные расходы в сфере образования, культур</w:t>
      </w:r>
      <w:r w:rsidR="00343E35">
        <w:rPr>
          <w:rFonts w:ascii="Times New Roman" w:hAnsi="Times New Roman" w:cs="Times New Roman"/>
          <w:sz w:val="28"/>
          <w:szCs w:val="28"/>
        </w:rPr>
        <w:t>ы</w:t>
      </w:r>
      <w:r w:rsidR="00CC0278">
        <w:rPr>
          <w:rFonts w:ascii="Times New Roman" w:hAnsi="Times New Roman" w:cs="Times New Roman"/>
          <w:sz w:val="28"/>
          <w:szCs w:val="28"/>
        </w:rPr>
        <w:t>, жилищно-коммунального хозяйства, ремонта муниципальных дорог</w:t>
      </w:r>
      <w:r w:rsidR="00667E16">
        <w:rPr>
          <w:rFonts w:ascii="Times New Roman" w:hAnsi="Times New Roman" w:cs="Times New Roman"/>
          <w:sz w:val="28"/>
          <w:szCs w:val="28"/>
        </w:rPr>
        <w:t xml:space="preserve"> </w:t>
      </w:r>
      <w:r w:rsidR="00CC0278">
        <w:rPr>
          <w:rFonts w:ascii="Times New Roman" w:hAnsi="Times New Roman" w:cs="Times New Roman"/>
          <w:sz w:val="28"/>
          <w:szCs w:val="28"/>
        </w:rPr>
        <w:t xml:space="preserve">и другие расходы. </w:t>
      </w:r>
    </w:p>
    <w:p w:rsidR="00037E38" w:rsidRDefault="00037E38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всех уточнений доходы бюджета округа за 201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увеличены </w:t>
      </w:r>
      <w:r w:rsidRPr="00667E16">
        <w:rPr>
          <w:rFonts w:ascii="Times New Roman" w:hAnsi="Times New Roman" w:cs="Times New Roman"/>
          <w:sz w:val="28"/>
          <w:szCs w:val="28"/>
        </w:rPr>
        <w:t xml:space="preserve">на </w:t>
      </w:r>
      <w:r w:rsidR="00667E16" w:rsidRPr="00667E16">
        <w:rPr>
          <w:rFonts w:ascii="Times New Roman" w:hAnsi="Times New Roman" w:cs="Times New Roman"/>
          <w:sz w:val="28"/>
          <w:szCs w:val="28"/>
        </w:rPr>
        <w:t>317,7</w:t>
      </w:r>
      <w:r w:rsidRPr="00667E16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A21F8A">
        <w:rPr>
          <w:rFonts w:ascii="Times New Roman" w:hAnsi="Times New Roman" w:cs="Times New Roman"/>
          <w:sz w:val="28"/>
          <w:szCs w:val="28"/>
        </w:rPr>
        <w:t>лей</w:t>
      </w:r>
      <w:r w:rsidRPr="00667E16">
        <w:rPr>
          <w:rFonts w:ascii="Times New Roman" w:hAnsi="Times New Roman" w:cs="Times New Roman"/>
          <w:sz w:val="28"/>
          <w:szCs w:val="28"/>
        </w:rPr>
        <w:t>, расходы – на 3</w:t>
      </w:r>
      <w:r w:rsidR="00667E16" w:rsidRPr="00667E16">
        <w:rPr>
          <w:rFonts w:ascii="Times New Roman" w:hAnsi="Times New Roman" w:cs="Times New Roman"/>
          <w:sz w:val="28"/>
          <w:szCs w:val="28"/>
        </w:rPr>
        <w:t>68,9</w:t>
      </w:r>
      <w:r w:rsidRPr="00667E16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A21F8A">
        <w:rPr>
          <w:rFonts w:ascii="Times New Roman" w:hAnsi="Times New Roman" w:cs="Times New Roman"/>
          <w:sz w:val="28"/>
          <w:szCs w:val="28"/>
        </w:rPr>
        <w:t>лей</w:t>
      </w:r>
      <w:r w:rsidRPr="00667E16">
        <w:rPr>
          <w:rFonts w:ascii="Times New Roman" w:hAnsi="Times New Roman" w:cs="Times New Roman"/>
          <w:sz w:val="28"/>
          <w:szCs w:val="28"/>
        </w:rPr>
        <w:t xml:space="preserve"> или на 1</w:t>
      </w:r>
      <w:r w:rsidR="00667E16" w:rsidRPr="00667E16">
        <w:rPr>
          <w:rFonts w:ascii="Times New Roman" w:hAnsi="Times New Roman" w:cs="Times New Roman"/>
          <w:sz w:val="28"/>
          <w:szCs w:val="28"/>
        </w:rPr>
        <w:t xml:space="preserve">32 </w:t>
      </w:r>
      <w:r w:rsidRPr="00667E16">
        <w:rPr>
          <w:rFonts w:ascii="Times New Roman" w:hAnsi="Times New Roman" w:cs="Times New Roman"/>
          <w:sz w:val="28"/>
          <w:szCs w:val="28"/>
        </w:rPr>
        <w:t>% к первоначально принятому бюджету.</w:t>
      </w:r>
    </w:p>
    <w:p w:rsidR="00850E63" w:rsidRDefault="00850E63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C0">
        <w:rPr>
          <w:rFonts w:ascii="Times New Roman" w:hAnsi="Times New Roman" w:cs="Times New Roman"/>
          <w:sz w:val="28"/>
          <w:szCs w:val="28"/>
        </w:rPr>
        <w:t>В целях повышения открытости и прозрачности бюджетного процесса разработан и введен в действие</w:t>
      </w:r>
      <w:r w:rsidR="00336D02" w:rsidRPr="00AD31C0">
        <w:rPr>
          <w:rFonts w:ascii="Times New Roman" w:hAnsi="Times New Roman" w:cs="Times New Roman"/>
          <w:sz w:val="28"/>
          <w:szCs w:val="28"/>
        </w:rPr>
        <w:t xml:space="preserve"> интернет-ресурс «Бюджет для граждан», на котором в доступном для граждан формате регулярно размещается и обновляется в оперативном режиме информация по формированию и исполнению бюджета округа, размещается информация по изменению бюджетного законодательства о закупках.</w:t>
      </w:r>
    </w:p>
    <w:p w:rsidR="00343E35" w:rsidRDefault="00343E3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Проведена необходимая работа по формированию бюджета округа на 201</w:t>
      </w:r>
      <w:r w:rsidR="00126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6C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26C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годов, на основе 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8113C1" w:rsidRDefault="008113C1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E35">
        <w:rPr>
          <w:rFonts w:ascii="Times New Roman" w:hAnsi="Times New Roman" w:cs="Times New Roman"/>
          <w:sz w:val="28"/>
          <w:szCs w:val="28"/>
          <w:u w:val="single"/>
        </w:rPr>
        <w:t>В рамках решения основных задач</w:t>
      </w:r>
      <w:r w:rsidR="000F6F2B" w:rsidRPr="00343E3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финансовое управление осуществляло свою деятельность по следующим направлениям:</w:t>
      </w:r>
    </w:p>
    <w:p w:rsidR="004A5782" w:rsidRDefault="004A5782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5EFC" w:rsidRDefault="000F0769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0C" w:rsidRPr="00492D81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Реализация эффективной бюджетной политики</w:t>
      </w:r>
      <w:r w:rsidR="00AC0E59" w:rsidRPr="00492D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5782" w:rsidRDefault="004A5782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5EFC" w:rsidRPr="00492D81" w:rsidRDefault="00B55EFC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является главным инструментом проведения социальной, финансовой и инвестиционной политики. Именно поэтому вопросы его формирования и исполнения остаются в числе наиболее важных.</w:t>
      </w:r>
    </w:p>
    <w:p w:rsidR="00126CA5" w:rsidRDefault="00AC0E59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качественного и в полном объеме исполнения бюджета округа принято постановление администрации городского округа Семеновский от </w:t>
      </w:r>
      <w:r w:rsidR="00126CA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126CA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6CA5" w:rsidRPr="00126CA5">
        <w:rPr>
          <w:rFonts w:ascii="Times New Roman" w:hAnsi="Times New Roman" w:cs="Times New Roman"/>
          <w:sz w:val="28"/>
          <w:szCs w:val="28"/>
        </w:rPr>
        <w:t>О мерах по реализации решения Совета депутатов городского округа Семеновский Нижегородской области от 05.12.2017 № 60 «О бюджете городского округа Семеновский на 2018 год и на плановый период 2019 и 2020 годов»"</w:t>
      </w:r>
      <w:r w:rsidR="00126CA5">
        <w:rPr>
          <w:rFonts w:ascii="Times New Roman" w:hAnsi="Times New Roman" w:cs="Times New Roman"/>
          <w:sz w:val="28"/>
          <w:szCs w:val="28"/>
        </w:rPr>
        <w:t>.</w:t>
      </w:r>
    </w:p>
    <w:p w:rsidR="00685199" w:rsidRDefault="00685199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эффективной бюджетной политики приоритетными направлениями деятельности являлось обеспечение его сбалансированности, поступление доходов в запланированных объемах, повышение эффективности расходования бюджетных средств.</w:t>
      </w:r>
    </w:p>
    <w:p w:rsidR="00A276DB" w:rsidRDefault="00915E69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принятия мер  по обеспечению сбалансированности бюджета городского округа разработан новый План мероприятий по росту доходов, оптимизации расходов и совершенствованию муниципального долга городского округа Семеновский на 2017-2019 годы </w:t>
      </w:r>
      <w:r w:rsidRPr="00343E35">
        <w:rPr>
          <w:rFonts w:ascii="Times New Roman" w:hAnsi="Times New Roman" w:cs="Times New Roman"/>
        </w:rPr>
        <w:t>(постановление администрации городского округа Семеновский от 16.05.2017 № 1139).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ежеквартально формировались и своевременно предоставлялись в Министерство финансов Нижегородской области отчеты: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 городского округа Семеновский;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выполнения плана мероприятий и совершенствованию долговой политики;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оценке эффективности предоставления налоговых льгот;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структуре муниципального долга;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на территории городского округа Указов Президента РФ от 7 мая 2012 года;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расходовании средств местного бюджета на финансирование программы «</w:t>
      </w:r>
      <w:r w:rsidR="00126CA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26CA5" w:rsidRPr="00126CA5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 округа Семеновский</w:t>
      </w:r>
      <w:r w:rsidR="00126CA5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3E3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использовании межбюджетных трансфертов </w:t>
      </w:r>
      <w:r w:rsidR="00343E35">
        <w:rPr>
          <w:rFonts w:ascii="Times New Roman" w:hAnsi="Times New Roman" w:cs="Times New Roman"/>
          <w:sz w:val="28"/>
          <w:szCs w:val="28"/>
        </w:rPr>
        <w:t>;</w:t>
      </w:r>
    </w:p>
    <w:p w:rsidR="00EF3BF5" w:rsidRDefault="00EF3BF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соблюдении администрацией округа утвержденных нормативов формирования расходов на содержание органов местного самоуправления муниципальных образований на 201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A6F2C">
        <w:rPr>
          <w:rFonts w:ascii="Times New Roman" w:hAnsi="Times New Roman" w:cs="Times New Roman"/>
        </w:rPr>
        <w:t>(постановление Правительства области от 2</w:t>
      </w:r>
      <w:r w:rsidR="00126CA5">
        <w:rPr>
          <w:rFonts w:ascii="Times New Roman" w:hAnsi="Times New Roman" w:cs="Times New Roman"/>
        </w:rPr>
        <w:t>7.12.2017</w:t>
      </w:r>
      <w:r w:rsidRPr="00BA6F2C">
        <w:rPr>
          <w:rFonts w:ascii="Times New Roman" w:hAnsi="Times New Roman" w:cs="Times New Roman"/>
        </w:rPr>
        <w:t xml:space="preserve"> года № </w:t>
      </w:r>
      <w:r w:rsidR="00126CA5">
        <w:rPr>
          <w:rFonts w:ascii="Times New Roman" w:hAnsi="Times New Roman" w:cs="Times New Roman"/>
        </w:rPr>
        <w:t>958</w:t>
      </w:r>
      <w:r w:rsidRPr="00BA6F2C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 множество другой отчетности по запросам отраслевых министерств.</w:t>
      </w:r>
    </w:p>
    <w:p w:rsidR="00EF3BF5" w:rsidRDefault="003B3D64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 и представлен в Министерство финансов Нижегородской области реестр расходных обязательств городского округа, а также оценка стоимости полномочий для исполнения расходных обязательств на 201</w:t>
      </w:r>
      <w:r w:rsidR="00126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26C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F3BF5" w:rsidRDefault="00EF3BF5" w:rsidP="004A578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32C5">
        <w:rPr>
          <w:rFonts w:ascii="Times New Roman" w:hAnsi="Times New Roman" w:cs="Times New Roman"/>
          <w:sz w:val="28"/>
          <w:szCs w:val="28"/>
        </w:rPr>
        <w:t>В течении 201</w:t>
      </w:r>
      <w:r w:rsidR="001C741A" w:rsidRPr="00E732C5">
        <w:rPr>
          <w:rFonts w:ascii="Times New Roman" w:hAnsi="Times New Roman" w:cs="Times New Roman"/>
          <w:sz w:val="28"/>
          <w:szCs w:val="28"/>
        </w:rPr>
        <w:t>8</w:t>
      </w:r>
      <w:r w:rsidRPr="00E732C5">
        <w:rPr>
          <w:rFonts w:ascii="Times New Roman" w:hAnsi="Times New Roman" w:cs="Times New Roman"/>
          <w:sz w:val="28"/>
          <w:szCs w:val="28"/>
        </w:rPr>
        <w:t xml:space="preserve"> года финансовым управлением </w:t>
      </w:r>
      <w:r w:rsidRPr="000342FA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342FA" w:rsidRPr="000342FA">
        <w:rPr>
          <w:rFonts w:ascii="Times New Roman" w:hAnsi="Times New Roman" w:cs="Times New Roman"/>
          <w:sz w:val="28"/>
          <w:szCs w:val="28"/>
        </w:rPr>
        <w:t xml:space="preserve">32 </w:t>
      </w:r>
      <w:r w:rsidRPr="000342FA">
        <w:rPr>
          <w:rFonts w:ascii="Times New Roman" w:hAnsi="Times New Roman" w:cs="Times New Roman"/>
          <w:sz w:val="28"/>
          <w:szCs w:val="28"/>
        </w:rPr>
        <w:t>ответ</w:t>
      </w:r>
      <w:r w:rsidR="000342FA" w:rsidRPr="000342FA">
        <w:rPr>
          <w:rFonts w:ascii="Times New Roman" w:hAnsi="Times New Roman" w:cs="Times New Roman"/>
          <w:sz w:val="28"/>
          <w:szCs w:val="28"/>
        </w:rPr>
        <w:t>а</w:t>
      </w:r>
      <w:r w:rsidRPr="000342FA">
        <w:rPr>
          <w:rFonts w:ascii="Times New Roman" w:hAnsi="Times New Roman" w:cs="Times New Roman"/>
          <w:sz w:val="28"/>
          <w:szCs w:val="28"/>
        </w:rPr>
        <w:t xml:space="preserve"> на представления Семеновской городской прокуратуры в области соблюдения</w:t>
      </w:r>
      <w:r w:rsidRPr="00E732C5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и законодательства в сфере закупок.</w:t>
      </w:r>
    </w:p>
    <w:p w:rsidR="00BA6F2C" w:rsidRDefault="003B3D64" w:rsidP="00EB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открытости бюджетных данных бюджетов муниципальных образований Министерством финансов Нижегородской области</w:t>
      </w:r>
      <w:r w:rsidR="0066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мониторинг открытости бюджетных данных за 201</w:t>
      </w:r>
      <w:r w:rsidR="00126C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утвержденной методикой. Составление рейтинга проводилось по 6 разделам, включающим 21 показатель.</w:t>
      </w:r>
      <w:r w:rsidR="0034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B3398">
        <w:rPr>
          <w:rFonts w:ascii="Times New Roman" w:hAnsi="Times New Roman" w:cs="Times New Roman"/>
          <w:sz w:val="28"/>
          <w:szCs w:val="28"/>
        </w:rPr>
        <w:t xml:space="preserve"> рейтинга городской округ Семеновский отмечен в числе лидеров по реализации проектов инициативного бю</w:t>
      </w:r>
      <w:r w:rsidR="00FB4985">
        <w:rPr>
          <w:rFonts w:ascii="Times New Roman" w:hAnsi="Times New Roman" w:cs="Times New Roman"/>
          <w:sz w:val="28"/>
          <w:szCs w:val="28"/>
        </w:rPr>
        <w:t>д</w:t>
      </w:r>
      <w:r w:rsidR="009B3398">
        <w:rPr>
          <w:rFonts w:ascii="Times New Roman" w:hAnsi="Times New Roman" w:cs="Times New Roman"/>
          <w:sz w:val="28"/>
          <w:szCs w:val="28"/>
        </w:rPr>
        <w:t>жетирования.</w:t>
      </w:r>
    </w:p>
    <w:p w:rsidR="00667E16" w:rsidRDefault="00C11967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платежеспособности и качества управления финансами муниципальных районов и городских округов Нижегородской области за 201</w:t>
      </w:r>
      <w:r w:rsidR="00761B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проводимой Министерством финансов  Нижегородской области по 30 индикаторам – городской округ Семеновский в рейтинге занимает </w:t>
      </w:r>
      <w:r w:rsidR="00BB3F53">
        <w:rPr>
          <w:rFonts w:ascii="Times New Roman" w:hAnsi="Times New Roman" w:cs="Times New Roman"/>
          <w:sz w:val="28"/>
          <w:szCs w:val="28"/>
        </w:rPr>
        <w:t xml:space="preserve"> </w:t>
      </w:r>
      <w:r w:rsidR="00761B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место,</w:t>
      </w:r>
      <w:r w:rsidR="00235603">
        <w:rPr>
          <w:rFonts w:ascii="Times New Roman" w:hAnsi="Times New Roman" w:cs="Times New Roman"/>
          <w:sz w:val="28"/>
          <w:szCs w:val="28"/>
        </w:rPr>
        <w:t xml:space="preserve"> </w:t>
      </w:r>
      <w:r w:rsidR="00BB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 итогам 9 месяцев</w:t>
      </w:r>
      <w:r w:rsidR="00BB3F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 место.</w:t>
      </w:r>
    </w:p>
    <w:p w:rsidR="00523C57" w:rsidRDefault="00C11967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61B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городской округ получил денежный грант </w:t>
      </w:r>
      <w:r w:rsidR="00667E16" w:rsidRPr="00667E16">
        <w:rPr>
          <w:rFonts w:ascii="Times New Roman" w:hAnsi="Times New Roman" w:cs="Times New Roman"/>
          <w:sz w:val="28"/>
          <w:szCs w:val="28"/>
        </w:rPr>
        <w:t>за достижение наилучших значений показателей эффективности деятельности ОМС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в размере 1,</w:t>
      </w:r>
      <w:r w:rsidR="00761B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667E1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C57" w:rsidRDefault="00C11967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месяце 201</w:t>
      </w:r>
      <w:r w:rsidR="00761B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финансовым управлением подготовлен и направлен для участия во Всероссийском конкурсе «Лучшее муниципальное образование России в сфере управления общественными финансами» пакет документов в соответствии с условиями конкурса.</w:t>
      </w:r>
    </w:p>
    <w:p w:rsidR="00523C57" w:rsidRDefault="00C11967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включала более 60 показателей, характеризующих политику муниципалитетов в области бюджетных доходов и расходов, эффективности управления, качества долговой политики, соблюдения требований бюджетного законодательства, степени открытости деятельности финансовых органов и ряд других направлений.</w:t>
      </w:r>
    </w:p>
    <w:p w:rsidR="00523C57" w:rsidRDefault="00685199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дипломы за участие и победу в различных конкурсах – это, безусловно, еще одна высокая оценка работы нашего коллектива. Финансисты постоянно принимают участие в конкурсах и достигают высоких результатов.</w:t>
      </w:r>
    </w:p>
    <w:p w:rsidR="00523C57" w:rsidRDefault="00CB70A8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Губернатора Г.С.Никитина министерством финансов Нижегородской области разработана «Дорожная карта» по внедрению в Нижегородской области «модельных бюджетов» муниципальных образований при формировании межбюджетных отношений.</w:t>
      </w:r>
    </w:p>
    <w:p w:rsidR="00523C57" w:rsidRDefault="00CB70A8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«модельных бюджетов» позволи</w:t>
      </w:r>
      <w:r w:rsidR="003B1559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отсе</w:t>
      </w:r>
      <w:r w:rsidR="003B1559">
        <w:rPr>
          <w:rFonts w:ascii="Times New Roman" w:hAnsi="Times New Roman" w:cs="Times New Roman"/>
          <w:sz w:val="28"/>
          <w:szCs w:val="28"/>
        </w:rPr>
        <w:t>чь</w:t>
      </w:r>
      <w:r>
        <w:rPr>
          <w:rFonts w:ascii="Times New Roman" w:hAnsi="Times New Roman" w:cs="Times New Roman"/>
          <w:sz w:val="28"/>
          <w:szCs w:val="28"/>
        </w:rPr>
        <w:t xml:space="preserve"> неэффективные расходы местных бюджетов и сосредоточи</w:t>
      </w:r>
      <w:r w:rsidR="003B155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муниципальных образований на первоочередные и наиболее приоритетные направления.</w:t>
      </w:r>
    </w:p>
    <w:p w:rsidR="00523C57" w:rsidRDefault="001E4B96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F4">
        <w:rPr>
          <w:rFonts w:ascii="Times New Roman" w:hAnsi="Times New Roman" w:cs="Times New Roman"/>
          <w:sz w:val="28"/>
          <w:szCs w:val="28"/>
        </w:rPr>
        <w:t xml:space="preserve">В целях организации эффективной работы по внедрению «модельных бюджетов» министерство финансов региона сформировало рабочую группу, состав которой утвержден распоряжением Губернатора Нижегородской </w:t>
      </w:r>
      <w:r w:rsidRPr="001C7EF4">
        <w:rPr>
          <w:rFonts w:ascii="Times New Roman" w:hAnsi="Times New Roman" w:cs="Times New Roman"/>
          <w:sz w:val="28"/>
          <w:szCs w:val="28"/>
        </w:rPr>
        <w:lastRenderedPageBreak/>
        <w:t>области. В состав рабочей группы включены специалисты финансового управления.</w:t>
      </w:r>
    </w:p>
    <w:p w:rsidR="00523C57" w:rsidRDefault="00815946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201</w:t>
      </w:r>
      <w:r w:rsidR="00761B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финансовым управлением проведен мониторинг оценки качества финансового менеджмента, осуществляемого главными администраторами средств бюджета городского округа.</w:t>
      </w:r>
    </w:p>
    <w:p w:rsidR="00523C57" w:rsidRDefault="00815946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и в рамках муниципальной программы «Управление муниципальными финансами»  было направлено 100 тыс.руб</w:t>
      </w:r>
      <w:r w:rsidR="003B155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стимулирующих выплат  четырем главным администраторам доходов, достигшим наилучших результатов (управление образования, администрация городского округа, отдел по спорту и молодежной политике, </w:t>
      </w:r>
      <w:r w:rsidR="00761BBD" w:rsidRPr="00761BBD">
        <w:rPr>
          <w:rFonts w:ascii="Times New Roman" w:hAnsi="Times New Roman" w:cs="Times New Roman"/>
          <w:sz w:val="28"/>
          <w:szCs w:val="28"/>
        </w:rPr>
        <w:t>управление сельского хозяйства и природопользования администрации городского округа Семеновский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). Отчет о результатах проведения мониторинга размещен на сайте финансового управления </w:t>
      </w:r>
      <w:r w:rsidRPr="00FE4FA5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FE4F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4FA5">
        <w:rPr>
          <w:rFonts w:ascii="Times New Roman" w:hAnsi="Times New Roman" w:cs="Times New Roman"/>
          <w:b/>
          <w:sz w:val="28"/>
          <w:szCs w:val="28"/>
          <w:lang w:val="en-US"/>
        </w:rPr>
        <w:t>semenov</w:t>
      </w:r>
      <w:r w:rsidRPr="00FE4F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4FA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E4FA5">
        <w:rPr>
          <w:rFonts w:ascii="Times New Roman" w:hAnsi="Times New Roman" w:cs="Times New Roman"/>
          <w:b/>
          <w:sz w:val="28"/>
          <w:szCs w:val="28"/>
        </w:rPr>
        <w:t>.</w:t>
      </w:r>
    </w:p>
    <w:p w:rsidR="00E262C0" w:rsidRPr="00AB1840" w:rsidRDefault="00E262C0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A">
        <w:rPr>
          <w:rFonts w:ascii="Times New Roman" w:hAnsi="Times New Roman" w:cs="Times New Roman"/>
          <w:sz w:val="28"/>
          <w:szCs w:val="28"/>
        </w:rPr>
        <w:t xml:space="preserve">В </w:t>
      </w:r>
      <w:r w:rsidR="000342FA" w:rsidRPr="000342FA">
        <w:rPr>
          <w:rFonts w:ascii="Times New Roman" w:hAnsi="Times New Roman" w:cs="Times New Roman"/>
          <w:sz w:val="28"/>
          <w:szCs w:val="28"/>
        </w:rPr>
        <w:t>январе</w:t>
      </w:r>
      <w:r w:rsidRPr="000342FA">
        <w:rPr>
          <w:rFonts w:ascii="Times New Roman" w:hAnsi="Times New Roman" w:cs="Times New Roman"/>
          <w:sz w:val="28"/>
          <w:szCs w:val="28"/>
        </w:rPr>
        <w:t xml:space="preserve"> </w:t>
      </w:r>
      <w:r w:rsidR="000342FA" w:rsidRPr="000342FA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0342FA">
        <w:rPr>
          <w:rFonts w:ascii="Times New Roman" w:hAnsi="Times New Roman" w:cs="Times New Roman"/>
          <w:sz w:val="28"/>
          <w:szCs w:val="28"/>
        </w:rPr>
        <w:t xml:space="preserve">в журнале «Бюджет» опубликовано интервью главы местного самоуправления городского округа Носкова Н.Ф. – «Столица </w:t>
      </w:r>
      <w:r w:rsidR="001C0FD5" w:rsidRPr="000342FA">
        <w:rPr>
          <w:rFonts w:ascii="Times New Roman" w:hAnsi="Times New Roman" w:cs="Times New Roman"/>
          <w:sz w:val="28"/>
          <w:szCs w:val="28"/>
        </w:rPr>
        <w:t>З</w:t>
      </w:r>
      <w:r w:rsidRPr="000342FA">
        <w:rPr>
          <w:rFonts w:ascii="Times New Roman" w:hAnsi="Times New Roman" w:cs="Times New Roman"/>
          <w:sz w:val="28"/>
          <w:szCs w:val="28"/>
        </w:rPr>
        <w:t xml:space="preserve">олотой </w:t>
      </w:r>
      <w:r w:rsidR="001C0FD5" w:rsidRPr="000342FA">
        <w:rPr>
          <w:rFonts w:ascii="Times New Roman" w:hAnsi="Times New Roman" w:cs="Times New Roman"/>
          <w:sz w:val="28"/>
          <w:szCs w:val="28"/>
        </w:rPr>
        <w:t>Х</w:t>
      </w:r>
      <w:r w:rsidRPr="000342FA">
        <w:rPr>
          <w:rFonts w:ascii="Times New Roman" w:hAnsi="Times New Roman" w:cs="Times New Roman"/>
          <w:sz w:val="28"/>
          <w:szCs w:val="28"/>
        </w:rPr>
        <w:t>охломы: секреты успеха».</w:t>
      </w:r>
    </w:p>
    <w:p w:rsidR="000F0769" w:rsidRDefault="000F0769" w:rsidP="004A578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82" w:rsidRDefault="00D94B54" w:rsidP="004A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6F2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440F31" w:rsidRPr="00BA6F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сполнение бюджета и обеспечение приоритетов </w:t>
      </w:r>
    </w:p>
    <w:p w:rsidR="00A276DB" w:rsidRDefault="00440F31" w:rsidP="004A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6F2C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расходования средств бюджета округа</w:t>
      </w:r>
    </w:p>
    <w:p w:rsidR="004A5782" w:rsidRPr="00BA6F2C" w:rsidRDefault="004A5782" w:rsidP="004A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0F31" w:rsidRDefault="00440F31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исполнения бюджета городского округа организован в полном соответствии с требованиями Бюджетного кодекса РФ на основе сводной бюджетной росписи бюджета городского округа и кассового плана.</w:t>
      </w:r>
    </w:p>
    <w:p w:rsidR="00440F31" w:rsidRPr="000D3DC2" w:rsidRDefault="00440F31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2017 год завершен для нашего округа удачно, стабильно выполня</w:t>
      </w:r>
      <w:r w:rsidR="00BA6F2C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основные бюджетообразующие показатели.         </w:t>
      </w:r>
    </w:p>
    <w:p w:rsidR="00BA6F2C" w:rsidRPr="003B1559" w:rsidRDefault="00440F31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1559">
        <w:rPr>
          <w:rFonts w:ascii="Times New Roman" w:hAnsi="Times New Roman" w:cs="Times New Roman"/>
          <w:sz w:val="28"/>
          <w:szCs w:val="28"/>
        </w:rPr>
        <w:t xml:space="preserve">Принятый бюджет уточнялся 5 раз - самое главное всегда в сторону увеличения. </w:t>
      </w:r>
      <w:r w:rsidR="00453220" w:rsidRPr="003B1559">
        <w:rPr>
          <w:rFonts w:ascii="Times New Roman" w:hAnsi="Times New Roman" w:cs="Times New Roman"/>
          <w:sz w:val="28"/>
          <w:szCs w:val="28"/>
        </w:rPr>
        <w:t>Расходная часть бюджета округа увеличена против первоначально принятого бюджета на 3</w:t>
      </w:r>
      <w:r w:rsidR="003B1559" w:rsidRPr="003B1559">
        <w:rPr>
          <w:rFonts w:ascii="Times New Roman" w:hAnsi="Times New Roman" w:cs="Times New Roman"/>
          <w:sz w:val="28"/>
          <w:szCs w:val="28"/>
        </w:rPr>
        <w:t>68,9</w:t>
      </w:r>
      <w:r w:rsidR="00453220" w:rsidRPr="003B1559">
        <w:rPr>
          <w:rFonts w:ascii="Times New Roman" w:hAnsi="Times New Roman" w:cs="Times New Roman"/>
          <w:sz w:val="28"/>
          <w:szCs w:val="28"/>
        </w:rPr>
        <w:t xml:space="preserve"> млн.</w:t>
      </w:r>
      <w:r w:rsidR="003B1559" w:rsidRPr="003B1559">
        <w:rPr>
          <w:rFonts w:ascii="Times New Roman" w:hAnsi="Times New Roman" w:cs="Times New Roman"/>
          <w:sz w:val="28"/>
          <w:szCs w:val="28"/>
        </w:rPr>
        <w:t xml:space="preserve"> </w:t>
      </w:r>
      <w:r w:rsidR="00453220" w:rsidRPr="003B1559">
        <w:rPr>
          <w:rFonts w:ascii="Times New Roman" w:hAnsi="Times New Roman" w:cs="Times New Roman"/>
          <w:sz w:val="28"/>
          <w:szCs w:val="28"/>
        </w:rPr>
        <w:t>руб</w:t>
      </w:r>
      <w:r w:rsidR="003B1559" w:rsidRPr="003B1559">
        <w:rPr>
          <w:rFonts w:ascii="Times New Roman" w:hAnsi="Times New Roman" w:cs="Times New Roman"/>
          <w:sz w:val="28"/>
          <w:szCs w:val="28"/>
        </w:rPr>
        <w:t>лей.</w:t>
      </w:r>
      <w:r w:rsidR="00453220" w:rsidRPr="003B1559">
        <w:rPr>
          <w:rFonts w:ascii="Times New Roman" w:hAnsi="Times New Roman" w:cs="Times New Roman"/>
          <w:sz w:val="28"/>
          <w:szCs w:val="28"/>
        </w:rPr>
        <w:t xml:space="preserve"> </w:t>
      </w:r>
      <w:r w:rsidRPr="003B1559">
        <w:rPr>
          <w:rFonts w:ascii="Times New Roman" w:hAnsi="Times New Roman" w:cs="Times New Roman"/>
          <w:sz w:val="28"/>
          <w:szCs w:val="28"/>
        </w:rPr>
        <w:t>Это средства, полученные округом дополнительно из федерального и областного бюджета, остатки нецелевых средств на счете 01.01.201</w:t>
      </w:r>
      <w:r w:rsidR="003B1559" w:rsidRPr="003B1559">
        <w:rPr>
          <w:rFonts w:ascii="Times New Roman" w:hAnsi="Times New Roman" w:cs="Times New Roman"/>
          <w:sz w:val="28"/>
          <w:szCs w:val="28"/>
        </w:rPr>
        <w:t>8</w:t>
      </w:r>
      <w:r w:rsidRPr="003B155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956A8" w:rsidRPr="003B155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B1559">
        <w:rPr>
          <w:rFonts w:ascii="Times New Roman" w:hAnsi="Times New Roman" w:cs="Times New Roman"/>
          <w:sz w:val="28"/>
          <w:szCs w:val="28"/>
        </w:rPr>
        <w:t>направлены дополнительно в 201</w:t>
      </w:r>
      <w:r w:rsidR="003B1559" w:rsidRPr="003B1559">
        <w:rPr>
          <w:rFonts w:ascii="Times New Roman" w:hAnsi="Times New Roman" w:cs="Times New Roman"/>
          <w:sz w:val="28"/>
          <w:szCs w:val="28"/>
        </w:rPr>
        <w:t>8</w:t>
      </w:r>
      <w:r w:rsidRPr="003B1559">
        <w:rPr>
          <w:rFonts w:ascii="Times New Roman" w:hAnsi="Times New Roman" w:cs="Times New Roman"/>
          <w:sz w:val="28"/>
          <w:szCs w:val="28"/>
        </w:rPr>
        <w:t xml:space="preserve"> году на расходы. Дополнительно получено собственных доходов к первоначально принятому бюджету – 1</w:t>
      </w:r>
      <w:r w:rsidR="003B1559" w:rsidRPr="003B1559">
        <w:rPr>
          <w:rFonts w:ascii="Times New Roman" w:hAnsi="Times New Roman" w:cs="Times New Roman"/>
          <w:sz w:val="28"/>
          <w:szCs w:val="28"/>
        </w:rPr>
        <w:t>67,4</w:t>
      </w:r>
      <w:r w:rsidRPr="003B1559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3B1559">
        <w:rPr>
          <w:rFonts w:ascii="Times New Roman" w:hAnsi="Times New Roman" w:cs="Times New Roman"/>
          <w:sz w:val="28"/>
          <w:szCs w:val="28"/>
        </w:rPr>
        <w:t xml:space="preserve">лей </w:t>
      </w:r>
      <w:r w:rsidRPr="003B1559">
        <w:rPr>
          <w:rFonts w:ascii="Times New Roman" w:hAnsi="Times New Roman" w:cs="Times New Roman"/>
          <w:sz w:val="28"/>
          <w:szCs w:val="28"/>
        </w:rPr>
        <w:t>(</w:t>
      </w:r>
      <w:r w:rsidRPr="003B1559">
        <w:rPr>
          <w:rFonts w:ascii="Times New Roman" w:hAnsi="Times New Roman" w:cs="Times New Roman"/>
        </w:rPr>
        <w:t>за 201</w:t>
      </w:r>
      <w:r w:rsidR="003B1559" w:rsidRPr="003B1559">
        <w:rPr>
          <w:rFonts w:ascii="Times New Roman" w:hAnsi="Times New Roman" w:cs="Times New Roman"/>
        </w:rPr>
        <w:t>7</w:t>
      </w:r>
      <w:r w:rsidRPr="003B1559">
        <w:rPr>
          <w:rFonts w:ascii="Times New Roman" w:hAnsi="Times New Roman" w:cs="Times New Roman"/>
        </w:rPr>
        <w:t xml:space="preserve"> год – 1</w:t>
      </w:r>
      <w:r w:rsidR="003B1559" w:rsidRPr="003B1559">
        <w:rPr>
          <w:rFonts w:ascii="Times New Roman" w:hAnsi="Times New Roman" w:cs="Times New Roman"/>
        </w:rPr>
        <w:t>85,0</w:t>
      </w:r>
      <w:r w:rsidRPr="003B1559">
        <w:rPr>
          <w:rFonts w:ascii="Times New Roman" w:hAnsi="Times New Roman" w:cs="Times New Roman"/>
        </w:rPr>
        <w:t xml:space="preserve"> млн.руб</w:t>
      </w:r>
      <w:r w:rsidR="003B1559">
        <w:rPr>
          <w:rFonts w:ascii="Times New Roman" w:hAnsi="Times New Roman" w:cs="Times New Roman"/>
        </w:rPr>
        <w:t>лей</w:t>
      </w:r>
      <w:r w:rsidRPr="003B1559">
        <w:rPr>
          <w:rFonts w:ascii="Times New Roman" w:hAnsi="Times New Roman" w:cs="Times New Roman"/>
        </w:rPr>
        <w:t>)</w:t>
      </w:r>
      <w:r w:rsidR="00523C57">
        <w:rPr>
          <w:rFonts w:ascii="Times New Roman" w:hAnsi="Times New Roman" w:cs="Times New Roman"/>
          <w:sz w:val="28"/>
          <w:szCs w:val="28"/>
        </w:rPr>
        <w:t>.</w:t>
      </w:r>
    </w:p>
    <w:p w:rsidR="00A13018" w:rsidRPr="00B56B95" w:rsidRDefault="00BA6F2C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59">
        <w:rPr>
          <w:rFonts w:ascii="Times New Roman" w:hAnsi="Times New Roman" w:cs="Times New Roman"/>
          <w:sz w:val="28"/>
          <w:szCs w:val="28"/>
        </w:rPr>
        <w:tab/>
      </w:r>
      <w:r w:rsidR="00B56B95" w:rsidRPr="003B1559">
        <w:rPr>
          <w:rFonts w:ascii="Times New Roman" w:hAnsi="Times New Roman" w:cs="Times New Roman"/>
          <w:sz w:val="28"/>
          <w:szCs w:val="28"/>
        </w:rPr>
        <w:t>Исполнение бюджета городского округа Семеновский по доходам за 201</w:t>
      </w:r>
      <w:r w:rsidR="003B1559" w:rsidRPr="003B1559">
        <w:rPr>
          <w:rFonts w:ascii="Times New Roman" w:hAnsi="Times New Roman" w:cs="Times New Roman"/>
          <w:sz w:val="28"/>
          <w:szCs w:val="28"/>
        </w:rPr>
        <w:t>8</w:t>
      </w:r>
      <w:r w:rsidR="00B56B95" w:rsidRPr="003B1559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3B1559" w:rsidRPr="003B1559">
        <w:rPr>
          <w:rFonts w:ascii="Times New Roman" w:hAnsi="Times New Roman" w:cs="Times New Roman"/>
          <w:sz w:val="28"/>
          <w:szCs w:val="28"/>
        </w:rPr>
        <w:t xml:space="preserve">98 </w:t>
      </w:r>
      <w:r w:rsidR="00B56B95" w:rsidRPr="003B1559">
        <w:rPr>
          <w:rFonts w:ascii="Times New Roman" w:hAnsi="Times New Roman" w:cs="Times New Roman"/>
          <w:sz w:val="28"/>
          <w:szCs w:val="28"/>
        </w:rPr>
        <w:t>% к уточненному годовому плану.</w:t>
      </w:r>
      <w:r w:rsidR="00453220" w:rsidRPr="003B1559">
        <w:rPr>
          <w:rFonts w:ascii="Times New Roman" w:hAnsi="Times New Roman" w:cs="Times New Roman"/>
          <w:sz w:val="28"/>
          <w:szCs w:val="28"/>
        </w:rPr>
        <w:t xml:space="preserve"> </w:t>
      </w:r>
      <w:r w:rsidR="00A13018" w:rsidRPr="003B1559">
        <w:rPr>
          <w:rFonts w:ascii="Times New Roman" w:hAnsi="Times New Roman" w:cs="Times New Roman"/>
          <w:sz w:val="28"/>
          <w:szCs w:val="28"/>
        </w:rPr>
        <w:t>Получен</w:t>
      </w:r>
      <w:r w:rsidRPr="003B1559">
        <w:rPr>
          <w:rFonts w:ascii="Times New Roman" w:hAnsi="Times New Roman" w:cs="Times New Roman"/>
          <w:sz w:val="28"/>
          <w:szCs w:val="28"/>
        </w:rPr>
        <w:t>ы</w:t>
      </w:r>
      <w:r w:rsidR="00A13018" w:rsidRPr="003B1559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3B1559">
        <w:rPr>
          <w:rFonts w:ascii="Times New Roman" w:hAnsi="Times New Roman" w:cs="Times New Roman"/>
          <w:sz w:val="28"/>
          <w:szCs w:val="28"/>
        </w:rPr>
        <w:t>ы</w:t>
      </w:r>
      <w:r w:rsidR="00A13018" w:rsidRPr="003B1559">
        <w:rPr>
          <w:rFonts w:ascii="Times New Roman" w:hAnsi="Times New Roman" w:cs="Times New Roman"/>
          <w:sz w:val="28"/>
          <w:szCs w:val="28"/>
        </w:rPr>
        <w:t xml:space="preserve"> в объеме 1</w:t>
      </w:r>
      <w:r w:rsidR="003B1559" w:rsidRPr="003B1559">
        <w:rPr>
          <w:rFonts w:ascii="Times New Roman" w:hAnsi="Times New Roman" w:cs="Times New Roman"/>
          <w:sz w:val="28"/>
          <w:szCs w:val="28"/>
        </w:rPr>
        <w:t> 425,0</w:t>
      </w:r>
      <w:r w:rsidR="00A13018" w:rsidRPr="003B1559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3B1559" w:rsidRPr="003B1559">
        <w:rPr>
          <w:rFonts w:ascii="Times New Roman" w:hAnsi="Times New Roman" w:cs="Times New Roman"/>
          <w:sz w:val="28"/>
          <w:szCs w:val="28"/>
        </w:rPr>
        <w:t>лей</w:t>
      </w:r>
      <w:r w:rsidR="00A13018" w:rsidRPr="003B1559">
        <w:rPr>
          <w:rFonts w:ascii="Times New Roman" w:hAnsi="Times New Roman" w:cs="Times New Roman"/>
          <w:sz w:val="28"/>
          <w:szCs w:val="28"/>
        </w:rPr>
        <w:t>.</w:t>
      </w:r>
    </w:p>
    <w:p w:rsidR="00B56B95" w:rsidRPr="00DD35BE" w:rsidRDefault="00B56B9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95">
        <w:rPr>
          <w:rFonts w:ascii="Times New Roman" w:hAnsi="Times New Roman" w:cs="Times New Roman"/>
          <w:sz w:val="28"/>
          <w:szCs w:val="28"/>
        </w:rPr>
        <w:tab/>
      </w:r>
      <w:r w:rsidRPr="00DD35BE">
        <w:rPr>
          <w:rFonts w:ascii="Times New Roman" w:hAnsi="Times New Roman" w:cs="Times New Roman"/>
          <w:sz w:val="28"/>
          <w:szCs w:val="28"/>
        </w:rPr>
        <w:t>В структуре доходов бюджета за 201</w:t>
      </w:r>
      <w:r w:rsidR="003B1559" w:rsidRPr="00DD35BE">
        <w:rPr>
          <w:rFonts w:ascii="Times New Roman" w:hAnsi="Times New Roman" w:cs="Times New Roman"/>
          <w:sz w:val="28"/>
          <w:szCs w:val="28"/>
        </w:rPr>
        <w:t>8</w:t>
      </w:r>
      <w:r w:rsidRPr="00DD35BE">
        <w:rPr>
          <w:rFonts w:ascii="Times New Roman" w:hAnsi="Times New Roman" w:cs="Times New Roman"/>
          <w:sz w:val="28"/>
          <w:szCs w:val="28"/>
        </w:rPr>
        <w:t xml:space="preserve"> год собственные доходы составляют 4</w:t>
      </w:r>
      <w:r w:rsidR="00E732C5">
        <w:rPr>
          <w:rFonts w:ascii="Times New Roman" w:hAnsi="Times New Roman" w:cs="Times New Roman"/>
          <w:sz w:val="28"/>
          <w:szCs w:val="28"/>
        </w:rPr>
        <w:t>7,7</w:t>
      </w:r>
      <w:r w:rsidR="00DD35BE"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Pr="00DD35BE">
        <w:rPr>
          <w:rFonts w:ascii="Times New Roman" w:hAnsi="Times New Roman" w:cs="Times New Roman"/>
          <w:sz w:val="28"/>
          <w:szCs w:val="28"/>
        </w:rPr>
        <w:t xml:space="preserve">% </w:t>
      </w:r>
      <w:r w:rsidRPr="00E732C5">
        <w:rPr>
          <w:rFonts w:ascii="Times New Roman" w:hAnsi="Times New Roman" w:cs="Times New Roman"/>
        </w:rPr>
        <w:t xml:space="preserve">(налоговые доходы – </w:t>
      </w:r>
      <w:r w:rsidR="00E732C5" w:rsidRPr="00E732C5">
        <w:rPr>
          <w:rFonts w:ascii="Times New Roman" w:hAnsi="Times New Roman" w:cs="Times New Roman"/>
        </w:rPr>
        <w:t xml:space="preserve">40,2 </w:t>
      </w:r>
      <w:r w:rsidRPr="00E732C5">
        <w:rPr>
          <w:rFonts w:ascii="Times New Roman" w:hAnsi="Times New Roman" w:cs="Times New Roman"/>
        </w:rPr>
        <w:t xml:space="preserve">%, неналоговые доходы – </w:t>
      </w:r>
      <w:r w:rsidR="00E732C5" w:rsidRPr="00E732C5">
        <w:rPr>
          <w:rFonts w:ascii="Times New Roman" w:hAnsi="Times New Roman" w:cs="Times New Roman"/>
        </w:rPr>
        <w:t xml:space="preserve">7,5 </w:t>
      </w:r>
      <w:r w:rsidRPr="00E732C5">
        <w:rPr>
          <w:rFonts w:ascii="Times New Roman" w:hAnsi="Times New Roman" w:cs="Times New Roman"/>
        </w:rPr>
        <w:t>%)</w:t>
      </w:r>
      <w:r w:rsidRPr="00E732C5">
        <w:rPr>
          <w:rFonts w:ascii="Times New Roman" w:hAnsi="Times New Roman" w:cs="Times New Roman"/>
          <w:sz w:val="28"/>
          <w:szCs w:val="28"/>
        </w:rPr>
        <w:t>;</w:t>
      </w:r>
      <w:r w:rsidRPr="00DD35BE">
        <w:rPr>
          <w:rFonts w:ascii="Times New Roman" w:hAnsi="Times New Roman" w:cs="Times New Roman"/>
          <w:sz w:val="28"/>
          <w:szCs w:val="28"/>
        </w:rPr>
        <w:t xml:space="preserve"> безвозмездные поступления </w:t>
      </w:r>
      <w:r w:rsidR="00DD35BE" w:rsidRPr="00DD35BE">
        <w:rPr>
          <w:rFonts w:ascii="Times New Roman" w:hAnsi="Times New Roman" w:cs="Times New Roman"/>
          <w:sz w:val="28"/>
          <w:szCs w:val="28"/>
        </w:rPr>
        <w:t>–</w:t>
      </w:r>
      <w:r w:rsidR="003B1559"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Pr="00DD35BE">
        <w:rPr>
          <w:rFonts w:ascii="Times New Roman" w:hAnsi="Times New Roman" w:cs="Times New Roman"/>
          <w:sz w:val="28"/>
          <w:szCs w:val="28"/>
        </w:rPr>
        <w:t>5</w:t>
      </w:r>
      <w:r w:rsidR="00E732C5">
        <w:rPr>
          <w:rFonts w:ascii="Times New Roman" w:hAnsi="Times New Roman" w:cs="Times New Roman"/>
          <w:sz w:val="28"/>
          <w:szCs w:val="28"/>
        </w:rPr>
        <w:t>2,3</w:t>
      </w:r>
      <w:r w:rsidR="00DD35BE"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Pr="00DD35BE">
        <w:rPr>
          <w:rFonts w:ascii="Times New Roman" w:hAnsi="Times New Roman" w:cs="Times New Roman"/>
          <w:sz w:val="28"/>
          <w:szCs w:val="28"/>
        </w:rPr>
        <w:t>%.</w:t>
      </w:r>
    </w:p>
    <w:p w:rsidR="00DD35BE" w:rsidRPr="00DD35BE" w:rsidRDefault="00B56B95" w:rsidP="0003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BE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бюджета округа </w:t>
      </w:r>
      <w:r w:rsidRPr="00DD35BE">
        <w:rPr>
          <w:rFonts w:ascii="Times New Roman" w:hAnsi="Times New Roman" w:cs="Times New Roman"/>
        </w:rPr>
        <w:t>(налоговые + неналоговые)</w:t>
      </w:r>
      <w:r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="001C0FD5" w:rsidRPr="00DD35BE">
        <w:rPr>
          <w:rFonts w:ascii="Times New Roman" w:hAnsi="Times New Roman" w:cs="Times New Roman"/>
          <w:sz w:val="28"/>
          <w:szCs w:val="28"/>
        </w:rPr>
        <w:t xml:space="preserve">при уточненном плане </w:t>
      </w:r>
      <w:r w:rsidR="00DD35BE" w:rsidRPr="00DD35BE">
        <w:rPr>
          <w:rFonts w:ascii="Times New Roman" w:hAnsi="Times New Roman" w:cs="Times New Roman"/>
          <w:sz w:val="28"/>
          <w:szCs w:val="28"/>
        </w:rPr>
        <w:t>629,4</w:t>
      </w:r>
      <w:r w:rsidR="001C0FD5" w:rsidRPr="00DD35BE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DD35BE" w:rsidRPr="00DD35BE">
        <w:rPr>
          <w:rFonts w:ascii="Times New Roman" w:hAnsi="Times New Roman" w:cs="Times New Roman"/>
          <w:sz w:val="28"/>
          <w:szCs w:val="28"/>
        </w:rPr>
        <w:t>лей</w:t>
      </w:r>
      <w:r w:rsidR="001C0FD5"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Pr="00DD35BE">
        <w:rPr>
          <w:rFonts w:ascii="Times New Roman" w:hAnsi="Times New Roman" w:cs="Times New Roman"/>
          <w:sz w:val="28"/>
          <w:szCs w:val="28"/>
        </w:rPr>
        <w:t>фактически получены в сумме 6</w:t>
      </w:r>
      <w:r w:rsidR="00DD35BE" w:rsidRPr="00DD35BE">
        <w:rPr>
          <w:rFonts w:ascii="Times New Roman" w:hAnsi="Times New Roman" w:cs="Times New Roman"/>
          <w:sz w:val="28"/>
          <w:szCs w:val="28"/>
        </w:rPr>
        <w:t>79,4</w:t>
      </w:r>
      <w:r w:rsidRPr="00DD35BE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DD35BE" w:rsidRPr="00DD35BE">
        <w:rPr>
          <w:rFonts w:ascii="Times New Roman" w:hAnsi="Times New Roman" w:cs="Times New Roman"/>
          <w:sz w:val="28"/>
          <w:szCs w:val="28"/>
        </w:rPr>
        <w:t>лей</w:t>
      </w:r>
      <w:r w:rsidRPr="00DD35BE">
        <w:rPr>
          <w:rFonts w:ascii="Times New Roman" w:hAnsi="Times New Roman" w:cs="Times New Roman"/>
          <w:sz w:val="28"/>
          <w:szCs w:val="28"/>
        </w:rPr>
        <w:t>.</w:t>
      </w:r>
      <w:r w:rsidR="00DD35BE"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Pr="00DD35BE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поступления </w:t>
      </w:r>
      <w:r w:rsidRPr="00DD35BE">
        <w:rPr>
          <w:rFonts w:ascii="Times New Roman" w:hAnsi="Times New Roman" w:cs="Times New Roman"/>
          <w:b/>
          <w:sz w:val="28"/>
          <w:szCs w:val="28"/>
        </w:rPr>
        <w:t>собственных доходов</w:t>
      </w:r>
      <w:r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="000342FA">
        <w:rPr>
          <w:rFonts w:ascii="Times New Roman" w:hAnsi="Times New Roman" w:cs="Times New Roman"/>
          <w:sz w:val="28"/>
          <w:szCs w:val="28"/>
        </w:rPr>
        <w:t xml:space="preserve">по-прежнему остается - </w:t>
      </w:r>
      <w:r w:rsidR="00DD35BE" w:rsidRPr="00DD35BE">
        <w:rPr>
          <w:rFonts w:ascii="Times New Roman" w:hAnsi="Times New Roman" w:cs="Times New Roman"/>
          <w:sz w:val="28"/>
          <w:szCs w:val="28"/>
        </w:rPr>
        <w:t>«Налог на доходы физических лиц»</w:t>
      </w:r>
      <w:r w:rsidR="000342FA">
        <w:rPr>
          <w:rFonts w:ascii="Times New Roman" w:hAnsi="Times New Roman" w:cs="Times New Roman"/>
          <w:sz w:val="28"/>
          <w:szCs w:val="28"/>
        </w:rPr>
        <w:t xml:space="preserve">. Поступление данного налога составляет 68 % от поступления собственных доходов. При </w:t>
      </w:r>
      <w:r w:rsidR="000342FA">
        <w:rPr>
          <w:rFonts w:ascii="Times New Roman" w:hAnsi="Times New Roman" w:cs="Times New Roman"/>
          <w:sz w:val="28"/>
          <w:szCs w:val="28"/>
        </w:rPr>
        <w:lastRenderedPageBreak/>
        <w:t>уточненном плане 441,5 млн.рублей, за 2018 год поступило НДФЛ - 462,8 млн.рублей или 104,8%.</w:t>
      </w:r>
      <w:r w:rsidR="00DD35BE" w:rsidRPr="00DD35BE">
        <w:rPr>
          <w:rFonts w:ascii="Times New Roman" w:hAnsi="Times New Roman" w:cs="Times New Roman"/>
          <w:sz w:val="28"/>
          <w:szCs w:val="28"/>
        </w:rPr>
        <w:t xml:space="preserve"> </w:t>
      </w:r>
      <w:r w:rsidR="000342FA">
        <w:rPr>
          <w:rFonts w:ascii="Times New Roman" w:hAnsi="Times New Roman" w:cs="Times New Roman"/>
          <w:sz w:val="28"/>
          <w:szCs w:val="28"/>
        </w:rPr>
        <w:t xml:space="preserve"> </w:t>
      </w:r>
      <w:r w:rsidR="00DD35BE" w:rsidRPr="00DD35BE">
        <w:rPr>
          <w:rFonts w:ascii="Times New Roman" w:hAnsi="Times New Roman" w:cs="Times New Roman"/>
          <w:sz w:val="28"/>
          <w:szCs w:val="28"/>
        </w:rPr>
        <w:t>«Единый сельскохозяйственный налог» -  выполнение плановых назначений 125,4 %. Дополнительно получено 313,0  тыс. рублей за счет  поступлением налога от СПК «Радуга» - 90 тыс. рублей  (сумма прибыли за 2017 год – 1,8 млн. рублей, за 2018 год – 1,3 млн. рублей),  в предыдущие годы предприятие работало с убытком. С прибылью за 2018 год сработал  СПК «Огибновский» - сумма налога составила 23 тыс. рублей (получена прибыль-703 тыс. рублей).</w:t>
      </w:r>
    </w:p>
    <w:p w:rsidR="00DD35BE" w:rsidRPr="00DD35BE" w:rsidRDefault="00DD35BE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E">
        <w:rPr>
          <w:rFonts w:ascii="Times New Roman" w:hAnsi="Times New Roman" w:cs="Times New Roman"/>
          <w:sz w:val="28"/>
          <w:szCs w:val="28"/>
        </w:rPr>
        <w:t>-  «Налог на имущество физических лиц, взимаемый по ставкам, применяемым к объектам налогообложения, расположенным в границах городских округов» – выполнение плана на 126,4% . Дополнительно получено 2,0 млн.рублей, в основном за счет поступления недоимки прошлых лет.</w:t>
      </w:r>
    </w:p>
    <w:p w:rsidR="00DD35BE" w:rsidRPr="00DD35BE" w:rsidRDefault="00DD35BE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E">
        <w:rPr>
          <w:rFonts w:ascii="Times New Roman" w:hAnsi="Times New Roman" w:cs="Times New Roman"/>
          <w:sz w:val="28"/>
          <w:szCs w:val="28"/>
        </w:rPr>
        <w:t>- «Земельный налог» - выполнение плана 109,8% (дополнительно получено 4,0 млн. рублей). Плановые назначения перевыполнены по поступлению земельного налога с физических лиц (на 2,7 млн.рублей), в связи с поступлением задолженности прошлых лет.</w:t>
      </w:r>
    </w:p>
    <w:p w:rsidR="000F0769" w:rsidRPr="00523C57" w:rsidRDefault="00DD35BE" w:rsidP="0003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E">
        <w:rPr>
          <w:rFonts w:ascii="Times New Roman" w:hAnsi="Times New Roman" w:cs="Times New Roman"/>
          <w:sz w:val="28"/>
          <w:szCs w:val="28"/>
        </w:rPr>
        <w:t xml:space="preserve">-  «Государственная пошлина» – выполнение плана на 105,9%. Получено дополнительно  423,8 тыс.рублей, в основном  от госпошлины при обращении через многофункциональные центры (256 тыс. рублей),  а также от госпошлины по делам рассматриваемых  в судах общей юрисдикции  в  сумме 297 тыс. рублей.  </w:t>
      </w:r>
    </w:p>
    <w:p w:rsidR="00B56B95" w:rsidRPr="004A5782" w:rsidRDefault="00B56B9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82">
        <w:rPr>
          <w:rFonts w:ascii="Times New Roman" w:hAnsi="Times New Roman" w:cs="Times New Roman"/>
          <w:sz w:val="28"/>
          <w:szCs w:val="28"/>
        </w:rPr>
        <w:tab/>
      </w:r>
      <w:r w:rsidRPr="004A5782">
        <w:rPr>
          <w:rFonts w:ascii="Times New Roman" w:hAnsi="Times New Roman" w:cs="Times New Roman"/>
          <w:b/>
          <w:i/>
          <w:sz w:val="28"/>
          <w:szCs w:val="28"/>
        </w:rPr>
        <w:t>Неналоговые доходы</w:t>
      </w:r>
      <w:r w:rsidRPr="004A5782">
        <w:rPr>
          <w:rFonts w:ascii="Times New Roman" w:hAnsi="Times New Roman" w:cs="Times New Roman"/>
          <w:sz w:val="28"/>
          <w:szCs w:val="28"/>
        </w:rPr>
        <w:t xml:space="preserve"> получены в сумме </w:t>
      </w:r>
      <w:r w:rsidR="00E732C5" w:rsidRPr="004A5782">
        <w:rPr>
          <w:rFonts w:ascii="Times New Roman" w:hAnsi="Times New Roman" w:cs="Times New Roman"/>
          <w:sz w:val="28"/>
          <w:szCs w:val="28"/>
        </w:rPr>
        <w:t>105,8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E732C5" w:rsidRPr="004A5782">
        <w:rPr>
          <w:rFonts w:ascii="Times New Roman" w:hAnsi="Times New Roman" w:cs="Times New Roman"/>
          <w:sz w:val="28"/>
          <w:szCs w:val="28"/>
        </w:rPr>
        <w:t>лей</w:t>
      </w:r>
      <w:r w:rsidRPr="004A5782">
        <w:rPr>
          <w:rFonts w:ascii="Times New Roman" w:hAnsi="Times New Roman" w:cs="Times New Roman"/>
          <w:sz w:val="28"/>
          <w:szCs w:val="28"/>
        </w:rPr>
        <w:t xml:space="preserve">, дополнительно к уточненному годовому плану получено </w:t>
      </w:r>
      <w:r w:rsidR="00E732C5" w:rsidRPr="004A5782">
        <w:rPr>
          <w:rFonts w:ascii="Times New Roman" w:hAnsi="Times New Roman" w:cs="Times New Roman"/>
          <w:sz w:val="28"/>
          <w:szCs w:val="28"/>
        </w:rPr>
        <w:t>22,9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E732C5" w:rsidRPr="004A5782">
        <w:rPr>
          <w:rFonts w:ascii="Times New Roman" w:hAnsi="Times New Roman" w:cs="Times New Roman"/>
          <w:sz w:val="28"/>
          <w:szCs w:val="28"/>
        </w:rPr>
        <w:t>лей</w:t>
      </w:r>
      <w:r w:rsidRPr="004A5782">
        <w:rPr>
          <w:rFonts w:ascii="Times New Roman" w:hAnsi="Times New Roman" w:cs="Times New Roman"/>
          <w:sz w:val="28"/>
          <w:szCs w:val="28"/>
        </w:rPr>
        <w:t>.</w:t>
      </w:r>
    </w:p>
    <w:p w:rsidR="00583AAC" w:rsidRPr="004A5782" w:rsidRDefault="00B56B9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82">
        <w:rPr>
          <w:rFonts w:ascii="Times New Roman" w:hAnsi="Times New Roman" w:cs="Times New Roman"/>
          <w:sz w:val="28"/>
          <w:szCs w:val="28"/>
        </w:rPr>
        <w:tab/>
        <w:t xml:space="preserve">Арендная </w:t>
      </w:r>
      <w:r w:rsidR="00583AAC" w:rsidRPr="004A5782">
        <w:rPr>
          <w:rFonts w:ascii="Times New Roman" w:hAnsi="Times New Roman" w:cs="Times New Roman"/>
          <w:sz w:val="28"/>
          <w:szCs w:val="28"/>
        </w:rPr>
        <w:t xml:space="preserve"> </w:t>
      </w:r>
      <w:r w:rsidRPr="004A5782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583AAC" w:rsidRPr="004A5782">
        <w:rPr>
          <w:rFonts w:ascii="Times New Roman" w:hAnsi="Times New Roman" w:cs="Times New Roman"/>
          <w:sz w:val="28"/>
          <w:szCs w:val="28"/>
        </w:rPr>
        <w:t xml:space="preserve"> </w:t>
      </w:r>
      <w:r w:rsidRPr="004A5782">
        <w:rPr>
          <w:rFonts w:ascii="Times New Roman" w:hAnsi="Times New Roman" w:cs="Times New Roman"/>
          <w:sz w:val="28"/>
          <w:szCs w:val="28"/>
        </w:rPr>
        <w:t xml:space="preserve">за землю и </w:t>
      </w:r>
      <w:r w:rsidR="00583AAC" w:rsidRPr="004A5782">
        <w:rPr>
          <w:rFonts w:ascii="Times New Roman" w:hAnsi="Times New Roman" w:cs="Times New Roman"/>
          <w:sz w:val="28"/>
          <w:szCs w:val="28"/>
        </w:rPr>
        <w:t xml:space="preserve"> </w:t>
      </w:r>
      <w:r w:rsidRPr="004A5782">
        <w:rPr>
          <w:rFonts w:ascii="Times New Roman" w:hAnsi="Times New Roman" w:cs="Times New Roman"/>
          <w:sz w:val="28"/>
          <w:szCs w:val="28"/>
        </w:rPr>
        <w:t xml:space="preserve">нежилые </w:t>
      </w:r>
      <w:r w:rsidR="00583AAC" w:rsidRPr="004A5782">
        <w:rPr>
          <w:rFonts w:ascii="Times New Roman" w:hAnsi="Times New Roman" w:cs="Times New Roman"/>
          <w:sz w:val="28"/>
          <w:szCs w:val="28"/>
        </w:rPr>
        <w:t xml:space="preserve"> </w:t>
      </w:r>
      <w:r w:rsidRPr="004A5782">
        <w:rPr>
          <w:rFonts w:ascii="Times New Roman" w:hAnsi="Times New Roman" w:cs="Times New Roman"/>
          <w:sz w:val="28"/>
          <w:szCs w:val="28"/>
        </w:rPr>
        <w:t xml:space="preserve">помещения поступила в сумме </w:t>
      </w:r>
      <w:r w:rsidR="00583AAC" w:rsidRPr="004A5782">
        <w:rPr>
          <w:rFonts w:ascii="Times New Roman" w:hAnsi="Times New Roman" w:cs="Times New Roman"/>
          <w:sz w:val="28"/>
          <w:szCs w:val="28"/>
        </w:rPr>
        <w:t>–</w:t>
      </w:r>
    </w:p>
    <w:p w:rsidR="00B56B95" w:rsidRPr="004A5782" w:rsidRDefault="00B56B9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82">
        <w:rPr>
          <w:rFonts w:ascii="Times New Roman" w:hAnsi="Times New Roman" w:cs="Times New Roman"/>
          <w:sz w:val="28"/>
          <w:szCs w:val="28"/>
        </w:rPr>
        <w:t>2</w:t>
      </w:r>
      <w:r w:rsidR="00E732C5" w:rsidRPr="004A5782">
        <w:rPr>
          <w:rFonts w:ascii="Times New Roman" w:hAnsi="Times New Roman" w:cs="Times New Roman"/>
          <w:sz w:val="28"/>
          <w:szCs w:val="28"/>
        </w:rPr>
        <w:t>6,0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E732C5" w:rsidRPr="004A5782">
        <w:rPr>
          <w:rFonts w:ascii="Times New Roman" w:hAnsi="Times New Roman" w:cs="Times New Roman"/>
          <w:sz w:val="28"/>
          <w:szCs w:val="28"/>
        </w:rPr>
        <w:t>лей, что составляет 107,9 % к плану</w:t>
      </w:r>
      <w:r w:rsidRPr="004A5782">
        <w:rPr>
          <w:rFonts w:ascii="Times New Roman" w:hAnsi="Times New Roman" w:cs="Times New Roman"/>
          <w:sz w:val="28"/>
          <w:szCs w:val="28"/>
        </w:rPr>
        <w:t>.</w:t>
      </w:r>
    </w:p>
    <w:p w:rsidR="00B56B95" w:rsidRPr="004A5782" w:rsidRDefault="00B56B9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82">
        <w:rPr>
          <w:rFonts w:ascii="Times New Roman" w:hAnsi="Times New Roman" w:cs="Times New Roman"/>
          <w:sz w:val="28"/>
          <w:szCs w:val="28"/>
        </w:rPr>
        <w:tab/>
        <w:t xml:space="preserve">Доходы от продажи земли и муниципального имущества поступили в сумме </w:t>
      </w:r>
      <w:r w:rsidR="00E732C5" w:rsidRPr="004A5782">
        <w:rPr>
          <w:rFonts w:ascii="Times New Roman" w:hAnsi="Times New Roman" w:cs="Times New Roman"/>
          <w:sz w:val="28"/>
          <w:szCs w:val="28"/>
        </w:rPr>
        <w:t>22,5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A5782" w:rsidRPr="004A5782">
        <w:rPr>
          <w:rFonts w:ascii="Times New Roman" w:hAnsi="Times New Roman" w:cs="Times New Roman"/>
          <w:sz w:val="28"/>
          <w:szCs w:val="28"/>
        </w:rPr>
        <w:t>лей</w:t>
      </w:r>
      <w:r w:rsidRPr="004A5782">
        <w:rPr>
          <w:rFonts w:ascii="Times New Roman" w:hAnsi="Times New Roman" w:cs="Times New Roman"/>
          <w:sz w:val="28"/>
          <w:szCs w:val="28"/>
        </w:rPr>
        <w:t>, что в 1,</w:t>
      </w:r>
      <w:r w:rsidR="004A5782" w:rsidRPr="004A5782">
        <w:rPr>
          <w:rFonts w:ascii="Times New Roman" w:hAnsi="Times New Roman" w:cs="Times New Roman"/>
          <w:sz w:val="28"/>
          <w:szCs w:val="28"/>
        </w:rPr>
        <w:t>4</w:t>
      </w:r>
      <w:r w:rsidRPr="004A5782">
        <w:rPr>
          <w:rFonts w:ascii="Times New Roman" w:hAnsi="Times New Roman" w:cs="Times New Roman"/>
          <w:sz w:val="28"/>
          <w:szCs w:val="28"/>
        </w:rPr>
        <w:t xml:space="preserve"> раза превышает плановые назначения.</w:t>
      </w:r>
    </w:p>
    <w:p w:rsidR="005054F0" w:rsidRPr="00523C57" w:rsidRDefault="00A13018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82">
        <w:rPr>
          <w:rFonts w:ascii="Times New Roman" w:hAnsi="Times New Roman" w:cs="Times New Roman"/>
          <w:sz w:val="28"/>
          <w:szCs w:val="28"/>
        </w:rPr>
        <w:tab/>
      </w:r>
      <w:r w:rsidR="004A5782" w:rsidRPr="004A5782">
        <w:rPr>
          <w:rFonts w:ascii="Times New Roman" w:hAnsi="Times New Roman" w:cs="Times New Roman"/>
          <w:sz w:val="28"/>
          <w:szCs w:val="28"/>
        </w:rPr>
        <w:t>Ш</w:t>
      </w:r>
      <w:r w:rsidR="00E067D5" w:rsidRPr="004A5782">
        <w:rPr>
          <w:rFonts w:ascii="Times New Roman" w:hAnsi="Times New Roman" w:cs="Times New Roman"/>
          <w:sz w:val="28"/>
          <w:szCs w:val="28"/>
        </w:rPr>
        <w:t>трафы поступили за 201</w:t>
      </w:r>
      <w:r w:rsidR="004A5782" w:rsidRPr="004A5782">
        <w:rPr>
          <w:rFonts w:ascii="Times New Roman" w:hAnsi="Times New Roman" w:cs="Times New Roman"/>
          <w:sz w:val="28"/>
          <w:szCs w:val="28"/>
        </w:rPr>
        <w:t>8</w:t>
      </w:r>
      <w:r w:rsidR="00E067D5" w:rsidRPr="004A578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5782" w:rsidRPr="004A5782">
        <w:rPr>
          <w:rFonts w:ascii="Times New Roman" w:hAnsi="Times New Roman" w:cs="Times New Roman"/>
          <w:sz w:val="28"/>
          <w:szCs w:val="28"/>
        </w:rPr>
        <w:t>5,3</w:t>
      </w:r>
      <w:r w:rsidR="00E067D5"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A5782" w:rsidRPr="004A5782">
        <w:rPr>
          <w:rFonts w:ascii="Times New Roman" w:hAnsi="Times New Roman" w:cs="Times New Roman"/>
          <w:sz w:val="28"/>
          <w:szCs w:val="28"/>
        </w:rPr>
        <w:t>лей</w:t>
      </w:r>
      <w:r w:rsidR="00E067D5" w:rsidRPr="004A5782">
        <w:rPr>
          <w:rFonts w:ascii="Times New Roman" w:hAnsi="Times New Roman" w:cs="Times New Roman"/>
          <w:sz w:val="28"/>
          <w:szCs w:val="28"/>
        </w:rPr>
        <w:t>.</w:t>
      </w:r>
    </w:p>
    <w:p w:rsidR="005054F0" w:rsidRPr="004A5782" w:rsidRDefault="005054F0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82">
        <w:rPr>
          <w:rFonts w:ascii="Times New Roman" w:hAnsi="Times New Roman" w:cs="Times New Roman"/>
          <w:b/>
          <w:i/>
          <w:sz w:val="28"/>
          <w:szCs w:val="28"/>
        </w:rPr>
        <w:t>Безвозмездные трансферты</w:t>
      </w:r>
      <w:r w:rsidRPr="004A5782">
        <w:rPr>
          <w:rFonts w:ascii="Times New Roman" w:hAnsi="Times New Roman" w:cs="Times New Roman"/>
          <w:sz w:val="28"/>
          <w:szCs w:val="28"/>
        </w:rPr>
        <w:t xml:space="preserve"> от вышестоящих бюджетов перечислены округу в объеме </w:t>
      </w:r>
      <w:r w:rsidR="009E2417" w:rsidRPr="004A5782">
        <w:rPr>
          <w:rFonts w:ascii="Times New Roman" w:hAnsi="Times New Roman" w:cs="Times New Roman"/>
          <w:sz w:val="28"/>
          <w:szCs w:val="28"/>
        </w:rPr>
        <w:t>74</w:t>
      </w:r>
      <w:r w:rsidR="004A5782" w:rsidRPr="004A5782">
        <w:rPr>
          <w:rFonts w:ascii="Times New Roman" w:hAnsi="Times New Roman" w:cs="Times New Roman"/>
          <w:sz w:val="28"/>
          <w:szCs w:val="28"/>
        </w:rPr>
        <w:t>6,7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E2417" w:rsidRPr="004A5782">
        <w:rPr>
          <w:rFonts w:ascii="Times New Roman" w:hAnsi="Times New Roman" w:cs="Times New Roman"/>
          <w:sz w:val="28"/>
          <w:szCs w:val="28"/>
        </w:rPr>
        <w:t>лей</w:t>
      </w:r>
      <w:r w:rsidRPr="004A5782">
        <w:rPr>
          <w:rFonts w:ascii="Times New Roman" w:hAnsi="Times New Roman" w:cs="Times New Roman"/>
          <w:sz w:val="28"/>
          <w:szCs w:val="28"/>
        </w:rPr>
        <w:t xml:space="preserve"> или 9</w:t>
      </w:r>
      <w:r w:rsidR="009E2417" w:rsidRPr="004A5782">
        <w:rPr>
          <w:rFonts w:ascii="Times New Roman" w:hAnsi="Times New Roman" w:cs="Times New Roman"/>
          <w:sz w:val="28"/>
          <w:szCs w:val="28"/>
        </w:rPr>
        <w:t xml:space="preserve">0,6 </w:t>
      </w:r>
      <w:r w:rsidRPr="004A5782">
        <w:rPr>
          <w:rFonts w:ascii="Times New Roman" w:hAnsi="Times New Roman" w:cs="Times New Roman"/>
          <w:sz w:val="28"/>
          <w:szCs w:val="28"/>
        </w:rPr>
        <w:t>% годовых назначений.</w:t>
      </w:r>
    </w:p>
    <w:p w:rsidR="00CF2D2C" w:rsidRPr="005054F0" w:rsidRDefault="005054F0" w:rsidP="0052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82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и на обеспечение сбалансированности бюджета получены в сумме </w:t>
      </w:r>
      <w:r w:rsidR="004A5782" w:rsidRPr="004A5782">
        <w:rPr>
          <w:rFonts w:ascii="Times New Roman" w:hAnsi="Times New Roman" w:cs="Times New Roman"/>
          <w:sz w:val="28"/>
          <w:szCs w:val="28"/>
        </w:rPr>
        <w:t>92,8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A5782" w:rsidRPr="004A5782">
        <w:rPr>
          <w:rFonts w:ascii="Times New Roman" w:hAnsi="Times New Roman" w:cs="Times New Roman"/>
          <w:sz w:val="28"/>
          <w:szCs w:val="28"/>
        </w:rPr>
        <w:t xml:space="preserve">лей </w:t>
      </w:r>
      <w:r w:rsidRPr="004A5782">
        <w:rPr>
          <w:rFonts w:ascii="Times New Roman" w:hAnsi="Times New Roman" w:cs="Times New Roman"/>
          <w:sz w:val="28"/>
          <w:szCs w:val="28"/>
        </w:rPr>
        <w:t>(100</w:t>
      </w:r>
      <w:r w:rsidR="009E2417" w:rsidRPr="004A5782">
        <w:rPr>
          <w:rFonts w:ascii="Times New Roman" w:hAnsi="Times New Roman" w:cs="Times New Roman"/>
          <w:sz w:val="28"/>
          <w:szCs w:val="28"/>
        </w:rPr>
        <w:t xml:space="preserve"> </w:t>
      </w:r>
      <w:r w:rsidRPr="004A5782">
        <w:rPr>
          <w:rFonts w:ascii="Times New Roman" w:hAnsi="Times New Roman" w:cs="Times New Roman"/>
          <w:sz w:val="28"/>
          <w:szCs w:val="28"/>
        </w:rPr>
        <w:t>% к плану), субсидии на софинансирование расходных обязательств в объеме 8</w:t>
      </w:r>
      <w:r w:rsidR="004A5782" w:rsidRPr="004A5782">
        <w:rPr>
          <w:rFonts w:ascii="Times New Roman" w:hAnsi="Times New Roman" w:cs="Times New Roman"/>
          <w:sz w:val="28"/>
          <w:szCs w:val="28"/>
        </w:rPr>
        <w:t>2,9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A5782" w:rsidRPr="004A5782">
        <w:rPr>
          <w:rFonts w:ascii="Times New Roman" w:hAnsi="Times New Roman" w:cs="Times New Roman"/>
          <w:sz w:val="28"/>
          <w:szCs w:val="28"/>
        </w:rPr>
        <w:t>лей</w:t>
      </w:r>
      <w:r w:rsidRPr="004A5782">
        <w:rPr>
          <w:rFonts w:ascii="Times New Roman" w:hAnsi="Times New Roman" w:cs="Times New Roman"/>
          <w:sz w:val="28"/>
          <w:szCs w:val="28"/>
        </w:rPr>
        <w:t xml:space="preserve"> (</w:t>
      </w:r>
      <w:r w:rsidR="004A5782" w:rsidRPr="004A5782">
        <w:rPr>
          <w:rFonts w:ascii="Times New Roman" w:hAnsi="Times New Roman" w:cs="Times New Roman"/>
          <w:sz w:val="28"/>
          <w:szCs w:val="28"/>
        </w:rPr>
        <w:t xml:space="preserve">51,6 </w:t>
      </w:r>
      <w:r w:rsidRPr="004A5782">
        <w:rPr>
          <w:rFonts w:ascii="Times New Roman" w:hAnsi="Times New Roman" w:cs="Times New Roman"/>
          <w:sz w:val="28"/>
          <w:szCs w:val="28"/>
        </w:rPr>
        <w:t>%), субвенции на реализацию передаваемых государственных полномочий в сумме 5</w:t>
      </w:r>
      <w:r w:rsidR="004A5782" w:rsidRPr="004A5782">
        <w:rPr>
          <w:rFonts w:ascii="Times New Roman" w:hAnsi="Times New Roman" w:cs="Times New Roman"/>
          <w:sz w:val="28"/>
          <w:szCs w:val="28"/>
        </w:rPr>
        <w:t>28,3</w:t>
      </w:r>
      <w:r w:rsidRPr="004A5782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A5782" w:rsidRPr="004A5782">
        <w:rPr>
          <w:rFonts w:ascii="Times New Roman" w:hAnsi="Times New Roman" w:cs="Times New Roman"/>
          <w:sz w:val="28"/>
          <w:szCs w:val="28"/>
        </w:rPr>
        <w:t>лей</w:t>
      </w:r>
      <w:r w:rsidRPr="004A5782">
        <w:rPr>
          <w:rFonts w:ascii="Times New Roman" w:hAnsi="Times New Roman" w:cs="Times New Roman"/>
          <w:sz w:val="28"/>
          <w:szCs w:val="28"/>
        </w:rPr>
        <w:t xml:space="preserve"> (99,9%).</w:t>
      </w:r>
    </w:p>
    <w:p w:rsidR="005054F0" w:rsidRPr="005054F0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</w:r>
      <w:r w:rsidR="00CF2D2C" w:rsidRPr="00583AA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83AAC">
        <w:rPr>
          <w:rFonts w:ascii="Times New Roman" w:hAnsi="Times New Roman" w:cs="Times New Roman"/>
          <w:b/>
          <w:i/>
          <w:sz w:val="28"/>
          <w:szCs w:val="28"/>
        </w:rPr>
        <w:t>асходы бюджета</w:t>
      </w:r>
      <w:r w:rsidRPr="005054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F2D2C">
        <w:rPr>
          <w:rFonts w:ascii="Times New Roman" w:hAnsi="Times New Roman" w:cs="Times New Roman"/>
          <w:sz w:val="28"/>
          <w:szCs w:val="28"/>
        </w:rPr>
        <w:t>за 201</w:t>
      </w:r>
      <w:r w:rsidR="00C12DB6">
        <w:rPr>
          <w:rFonts w:ascii="Times New Roman" w:hAnsi="Times New Roman" w:cs="Times New Roman"/>
          <w:sz w:val="28"/>
          <w:szCs w:val="28"/>
        </w:rPr>
        <w:t>8</w:t>
      </w:r>
      <w:r w:rsidR="00CF2D2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54F0">
        <w:rPr>
          <w:rFonts w:ascii="Times New Roman" w:hAnsi="Times New Roman" w:cs="Times New Roman"/>
          <w:sz w:val="28"/>
          <w:szCs w:val="28"/>
        </w:rPr>
        <w:t>профинансированы в сумме 1</w:t>
      </w:r>
      <w:r w:rsidR="00C12DB6">
        <w:rPr>
          <w:rFonts w:ascii="Times New Roman" w:hAnsi="Times New Roman" w:cs="Times New Roman"/>
          <w:sz w:val="28"/>
          <w:szCs w:val="28"/>
        </w:rPr>
        <w:t>415,6</w:t>
      </w:r>
      <w:r w:rsidRPr="005054F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E2417">
        <w:rPr>
          <w:rFonts w:ascii="Times New Roman" w:hAnsi="Times New Roman" w:cs="Times New Roman"/>
          <w:sz w:val="28"/>
          <w:szCs w:val="28"/>
        </w:rPr>
        <w:t>лей</w:t>
      </w:r>
      <w:r w:rsidRPr="005054F0">
        <w:rPr>
          <w:rFonts w:ascii="Times New Roman" w:hAnsi="Times New Roman" w:cs="Times New Roman"/>
          <w:sz w:val="28"/>
          <w:szCs w:val="28"/>
        </w:rPr>
        <w:t xml:space="preserve"> при уточненном годовом плане </w:t>
      </w:r>
      <w:r w:rsidR="00C12DB6">
        <w:rPr>
          <w:rFonts w:ascii="Times New Roman" w:hAnsi="Times New Roman" w:cs="Times New Roman"/>
          <w:sz w:val="28"/>
          <w:szCs w:val="28"/>
        </w:rPr>
        <w:t>1 514,6</w:t>
      </w:r>
      <w:r w:rsidRPr="005054F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E2417">
        <w:rPr>
          <w:rFonts w:ascii="Times New Roman" w:hAnsi="Times New Roman" w:cs="Times New Roman"/>
          <w:sz w:val="28"/>
          <w:szCs w:val="28"/>
        </w:rPr>
        <w:t>лей</w:t>
      </w:r>
      <w:r w:rsidRPr="005054F0">
        <w:rPr>
          <w:rFonts w:ascii="Times New Roman" w:hAnsi="Times New Roman" w:cs="Times New Roman"/>
          <w:sz w:val="28"/>
          <w:szCs w:val="28"/>
        </w:rPr>
        <w:t>.</w:t>
      </w:r>
    </w:p>
    <w:p w:rsidR="00C12DB6" w:rsidRPr="005054F0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  <w:t>Бюджет городского округа за 201</w:t>
      </w:r>
      <w:r w:rsidR="00C12DB6">
        <w:rPr>
          <w:rFonts w:ascii="Times New Roman" w:hAnsi="Times New Roman" w:cs="Times New Roman"/>
          <w:sz w:val="28"/>
          <w:szCs w:val="28"/>
        </w:rPr>
        <w:t>8</w:t>
      </w:r>
      <w:r w:rsidRPr="005054F0">
        <w:rPr>
          <w:rFonts w:ascii="Times New Roman" w:hAnsi="Times New Roman" w:cs="Times New Roman"/>
          <w:sz w:val="28"/>
          <w:szCs w:val="28"/>
        </w:rPr>
        <w:t xml:space="preserve"> год исполнен с превышением </w:t>
      </w:r>
      <w:r w:rsidR="00C12DB6">
        <w:rPr>
          <w:rFonts w:ascii="Times New Roman" w:hAnsi="Times New Roman" w:cs="Times New Roman"/>
          <w:sz w:val="28"/>
          <w:szCs w:val="28"/>
        </w:rPr>
        <w:t>доходов</w:t>
      </w:r>
      <w:r w:rsidRPr="005054F0">
        <w:rPr>
          <w:rFonts w:ascii="Times New Roman" w:hAnsi="Times New Roman" w:cs="Times New Roman"/>
          <w:sz w:val="28"/>
          <w:szCs w:val="28"/>
        </w:rPr>
        <w:t xml:space="preserve"> над </w:t>
      </w:r>
      <w:r w:rsidR="00C12DB6">
        <w:rPr>
          <w:rFonts w:ascii="Times New Roman" w:hAnsi="Times New Roman" w:cs="Times New Roman"/>
          <w:sz w:val="28"/>
          <w:szCs w:val="28"/>
        </w:rPr>
        <w:t>рас</w:t>
      </w:r>
      <w:r w:rsidRPr="005054F0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C12DB6">
        <w:rPr>
          <w:rFonts w:ascii="Times New Roman" w:hAnsi="Times New Roman" w:cs="Times New Roman"/>
          <w:sz w:val="28"/>
          <w:szCs w:val="28"/>
        </w:rPr>
        <w:t>9,4</w:t>
      </w:r>
      <w:r w:rsidRPr="005054F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E2417">
        <w:rPr>
          <w:rFonts w:ascii="Times New Roman" w:hAnsi="Times New Roman" w:cs="Times New Roman"/>
          <w:sz w:val="28"/>
          <w:szCs w:val="28"/>
        </w:rPr>
        <w:t>лей</w:t>
      </w:r>
      <w:r w:rsidRPr="00505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4F0" w:rsidRPr="0010409D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</w:r>
      <w:r w:rsidRPr="0010409D">
        <w:rPr>
          <w:rFonts w:ascii="Times New Roman" w:hAnsi="Times New Roman" w:cs="Times New Roman"/>
          <w:sz w:val="28"/>
          <w:szCs w:val="28"/>
        </w:rPr>
        <w:t>Сохраняется социальная направленность бюджета - расходы на образование, культуру, физическую культуру и спорт, социальную политику составляют 67</w:t>
      </w:r>
      <w:r w:rsidR="009E2417">
        <w:rPr>
          <w:rFonts w:ascii="Times New Roman" w:hAnsi="Times New Roman" w:cs="Times New Roman"/>
          <w:sz w:val="28"/>
          <w:szCs w:val="28"/>
        </w:rPr>
        <w:t xml:space="preserve">,6 </w:t>
      </w:r>
      <w:r w:rsidRPr="0010409D">
        <w:rPr>
          <w:rFonts w:ascii="Times New Roman" w:hAnsi="Times New Roman" w:cs="Times New Roman"/>
          <w:sz w:val="28"/>
          <w:szCs w:val="28"/>
        </w:rPr>
        <w:t>% всех произведенных расходов.</w:t>
      </w:r>
    </w:p>
    <w:p w:rsidR="005054F0" w:rsidRPr="0010409D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D">
        <w:rPr>
          <w:rFonts w:ascii="Times New Roman" w:hAnsi="Times New Roman" w:cs="Times New Roman"/>
          <w:sz w:val="28"/>
          <w:szCs w:val="28"/>
        </w:rPr>
        <w:tab/>
        <w:t>На содержание учреждений образования направлено 7</w:t>
      </w:r>
      <w:r w:rsidR="009E2417">
        <w:rPr>
          <w:rFonts w:ascii="Times New Roman" w:hAnsi="Times New Roman" w:cs="Times New Roman"/>
          <w:sz w:val="28"/>
          <w:szCs w:val="28"/>
        </w:rPr>
        <w:t>44,7</w:t>
      </w:r>
      <w:r w:rsidRPr="0010409D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E2417">
        <w:rPr>
          <w:rFonts w:ascii="Times New Roman" w:hAnsi="Times New Roman" w:cs="Times New Roman"/>
          <w:sz w:val="28"/>
          <w:szCs w:val="28"/>
        </w:rPr>
        <w:t>лей</w:t>
      </w:r>
      <w:r w:rsidRPr="0010409D">
        <w:rPr>
          <w:rFonts w:ascii="Times New Roman" w:hAnsi="Times New Roman" w:cs="Times New Roman"/>
          <w:sz w:val="28"/>
          <w:szCs w:val="28"/>
        </w:rPr>
        <w:t>, что составляет 5</w:t>
      </w:r>
      <w:r w:rsidR="009E2417">
        <w:rPr>
          <w:rFonts w:ascii="Times New Roman" w:hAnsi="Times New Roman" w:cs="Times New Roman"/>
          <w:sz w:val="28"/>
          <w:szCs w:val="28"/>
        </w:rPr>
        <w:t xml:space="preserve">3 </w:t>
      </w:r>
      <w:r w:rsidRPr="0010409D">
        <w:rPr>
          <w:rFonts w:ascii="Times New Roman" w:hAnsi="Times New Roman" w:cs="Times New Roman"/>
          <w:sz w:val="28"/>
          <w:szCs w:val="28"/>
        </w:rPr>
        <w:t>% расходов бюджета.</w:t>
      </w:r>
    </w:p>
    <w:p w:rsidR="00396C09" w:rsidRPr="0010409D" w:rsidRDefault="00396C09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72D5" w:rsidRPr="0010409D">
        <w:rPr>
          <w:rFonts w:ascii="Times New Roman" w:hAnsi="Times New Roman" w:cs="Times New Roman"/>
          <w:sz w:val="28"/>
          <w:szCs w:val="28"/>
        </w:rPr>
        <w:t>Расходы на культуру произведены в сумме 1</w:t>
      </w:r>
      <w:r w:rsidR="009E2417">
        <w:rPr>
          <w:rFonts w:ascii="Times New Roman" w:hAnsi="Times New Roman" w:cs="Times New Roman"/>
          <w:sz w:val="28"/>
          <w:szCs w:val="28"/>
        </w:rPr>
        <w:t>25,9</w:t>
      </w:r>
      <w:r w:rsidR="004772D5" w:rsidRPr="0010409D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E2417">
        <w:rPr>
          <w:rFonts w:ascii="Times New Roman" w:hAnsi="Times New Roman" w:cs="Times New Roman"/>
          <w:sz w:val="28"/>
          <w:szCs w:val="28"/>
        </w:rPr>
        <w:t>лей</w:t>
      </w:r>
      <w:r w:rsidR="004772D5" w:rsidRPr="0010409D">
        <w:rPr>
          <w:rFonts w:ascii="Times New Roman" w:hAnsi="Times New Roman" w:cs="Times New Roman"/>
          <w:sz w:val="28"/>
          <w:szCs w:val="28"/>
        </w:rPr>
        <w:t>, доля этой отрасли в отчетном году – 9</w:t>
      </w:r>
      <w:r w:rsidR="009E2417">
        <w:rPr>
          <w:rFonts w:ascii="Times New Roman" w:hAnsi="Times New Roman" w:cs="Times New Roman"/>
          <w:sz w:val="28"/>
          <w:szCs w:val="28"/>
        </w:rPr>
        <w:t xml:space="preserve"> </w:t>
      </w:r>
      <w:r w:rsidR="004772D5" w:rsidRPr="0010409D">
        <w:rPr>
          <w:rFonts w:ascii="Times New Roman" w:hAnsi="Times New Roman" w:cs="Times New Roman"/>
          <w:sz w:val="28"/>
          <w:szCs w:val="28"/>
        </w:rPr>
        <w:t>%.</w:t>
      </w:r>
    </w:p>
    <w:p w:rsidR="004772D5" w:rsidRPr="0010409D" w:rsidRDefault="004772D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D">
        <w:rPr>
          <w:rFonts w:ascii="Times New Roman" w:hAnsi="Times New Roman" w:cs="Times New Roman"/>
          <w:sz w:val="28"/>
          <w:szCs w:val="28"/>
        </w:rPr>
        <w:tab/>
        <w:t>Расходы на учреждения и мероприятия в сфере физической культуры и массового спорта профинансированы в сумме 4</w:t>
      </w:r>
      <w:r w:rsidR="009E2417">
        <w:rPr>
          <w:rFonts w:ascii="Times New Roman" w:hAnsi="Times New Roman" w:cs="Times New Roman"/>
          <w:sz w:val="28"/>
          <w:szCs w:val="28"/>
        </w:rPr>
        <w:t>6,2</w:t>
      </w:r>
      <w:r w:rsidRPr="0010409D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E2417">
        <w:rPr>
          <w:rFonts w:ascii="Times New Roman" w:hAnsi="Times New Roman" w:cs="Times New Roman"/>
          <w:sz w:val="28"/>
          <w:szCs w:val="28"/>
        </w:rPr>
        <w:t>лей</w:t>
      </w:r>
      <w:r w:rsidRPr="0010409D">
        <w:rPr>
          <w:rFonts w:ascii="Times New Roman" w:hAnsi="Times New Roman" w:cs="Times New Roman"/>
          <w:sz w:val="28"/>
          <w:szCs w:val="28"/>
        </w:rPr>
        <w:t>, удельный вес данной группы расходов составляет 3</w:t>
      </w:r>
      <w:r w:rsidR="009E2417">
        <w:rPr>
          <w:rFonts w:ascii="Times New Roman" w:hAnsi="Times New Roman" w:cs="Times New Roman"/>
          <w:sz w:val="28"/>
          <w:szCs w:val="28"/>
        </w:rPr>
        <w:t xml:space="preserve"> </w:t>
      </w:r>
      <w:r w:rsidRPr="0010409D">
        <w:rPr>
          <w:rFonts w:ascii="Times New Roman" w:hAnsi="Times New Roman" w:cs="Times New Roman"/>
          <w:sz w:val="28"/>
          <w:szCs w:val="28"/>
        </w:rPr>
        <w:t>%.</w:t>
      </w:r>
    </w:p>
    <w:p w:rsidR="00CD33FE" w:rsidRPr="0010409D" w:rsidRDefault="004772D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D">
        <w:rPr>
          <w:rFonts w:ascii="Times New Roman" w:hAnsi="Times New Roman" w:cs="Times New Roman"/>
          <w:sz w:val="28"/>
          <w:szCs w:val="28"/>
        </w:rPr>
        <w:tab/>
        <w:t>По-прежнему значительные бюджетные средства направляются в экономику округа и жилищно-коммунальное хозяйство. В 201</w:t>
      </w:r>
      <w:r w:rsidR="009E2417">
        <w:rPr>
          <w:rFonts w:ascii="Times New Roman" w:hAnsi="Times New Roman" w:cs="Times New Roman"/>
          <w:sz w:val="28"/>
          <w:szCs w:val="28"/>
        </w:rPr>
        <w:t>8</w:t>
      </w:r>
      <w:r w:rsidRPr="0010409D">
        <w:rPr>
          <w:rFonts w:ascii="Times New Roman" w:hAnsi="Times New Roman" w:cs="Times New Roman"/>
          <w:sz w:val="28"/>
          <w:szCs w:val="28"/>
        </w:rPr>
        <w:t xml:space="preserve"> году в округе </w:t>
      </w:r>
      <w:r w:rsidR="009E2417">
        <w:rPr>
          <w:rFonts w:ascii="Times New Roman" w:hAnsi="Times New Roman" w:cs="Times New Roman"/>
          <w:sz w:val="28"/>
          <w:szCs w:val="28"/>
        </w:rPr>
        <w:t>принята</w:t>
      </w:r>
      <w:r w:rsidRPr="0010409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23FEF" w:rsidRPr="00023FEF">
        <w:rPr>
          <w:rFonts w:ascii="Times New Roman" w:hAnsi="Times New Roman" w:cs="Times New Roman"/>
          <w:bCs/>
          <w:sz w:val="28"/>
          <w:szCs w:val="28"/>
        </w:rPr>
        <w:t>"Формирование современной городской среды на территории городского округа Семеновский на 2018-2022 годы"</w:t>
      </w:r>
      <w:r w:rsidRPr="0010409D">
        <w:rPr>
          <w:rFonts w:ascii="Times New Roman" w:hAnsi="Times New Roman" w:cs="Times New Roman"/>
          <w:sz w:val="28"/>
          <w:szCs w:val="28"/>
        </w:rPr>
        <w:t xml:space="preserve">, на эти цели за счет всех источников финансирования направлено </w:t>
      </w:r>
      <w:r w:rsidR="00023FEF">
        <w:rPr>
          <w:rFonts w:ascii="Times New Roman" w:hAnsi="Times New Roman" w:cs="Times New Roman"/>
          <w:sz w:val="28"/>
          <w:szCs w:val="28"/>
        </w:rPr>
        <w:t>12,2</w:t>
      </w:r>
      <w:r w:rsidRPr="0010409D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 w:rsidRPr="0010409D">
        <w:rPr>
          <w:rFonts w:ascii="Times New Roman" w:hAnsi="Times New Roman" w:cs="Times New Roman"/>
          <w:sz w:val="28"/>
          <w:szCs w:val="28"/>
        </w:rPr>
        <w:t xml:space="preserve">, в том числе средства местного бюджета </w:t>
      </w:r>
      <w:r w:rsidR="00023FEF">
        <w:rPr>
          <w:rFonts w:ascii="Times New Roman" w:hAnsi="Times New Roman" w:cs="Times New Roman"/>
          <w:sz w:val="28"/>
          <w:szCs w:val="28"/>
        </w:rPr>
        <w:t>1,7</w:t>
      </w:r>
      <w:r w:rsidRPr="0010409D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 w:rsidRPr="0010409D">
        <w:rPr>
          <w:rFonts w:ascii="Times New Roman" w:hAnsi="Times New Roman" w:cs="Times New Roman"/>
          <w:sz w:val="28"/>
          <w:szCs w:val="28"/>
        </w:rPr>
        <w:t>.</w:t>
      </w:r>
    </w:p>
    <w:p w:rsidR="00244602" w:rsidRPr="0010409D" w:rsidRDefault="00244602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D">
        <w:rPr>
          <w:rFonts w:ascii="Times New Roman" w:hAnsi="Times New Roman" w:cs="Times New Roman"/>
          <w:sz w:val="28"/>
          <w:szCs w:val="28"/>
        </w:rPr>
        <w:tab/>
        <w:t xml:space="preserve">Расходы </w:t>
      </w:r>
      <w:r w:rsidR="00583AAC" w:rsidRPr="0010409D">
        <w:rPr>
          <w:rFonts w:ascii="Times New Roman" w:hAnsi="Times New Roman" w:cs="Times New Roman"/>
          <w:sz w:val="28"/>
          <w:szCs w:val="28"/>
        </w:rPr>
        <w:t xml:space="preserve">   </w:t>
      </w:r>
      <w:r w:rsidRPr="0010409D">
        <w:rPr>
          <w:rFonts w:ascii="Times New Roman" w:hAnsi="Times New Roman" w:cs="Times New Roman"/>
          <w:sz w:val="28"/>
          <w:szCs w:val="28"/>
        </w:rPr>
        <w:t xml:space="preserve">на </w:t>
      </w:r>
      <w:r w:rsidR="00583AAC" w:rsidRPr="0010409D">
        <w:rPr>
          <w:rFonts w:ascii="Times New Roman" w:hAnsi="Times New Roman" w:cs="Times New Roman"/>
          <w:sz w:val="28"/>
          <w:szCs w:val="28"/>
        </w:rPr>
        <w:t xml:space="preserve"> </w:t>
      </w:r>
      <w:r w:rsidRPr="0010409D">
        <w:rPr>
          <w:rFonts w:ascii="Times New Roman" w:hAnsi="Times New Roman" w:cs="Times New Roman"/>
          <w:sz w:val="28"/>
          <w:szCs w:val="28"/>
        </w:rPr>
        <w:t xml:space="preserve">жилищно-коммунальное </w:t>
      </w:r>
      <w:r w:rsidR="00583AAC" w:rsidRPr="0010409D">
        <w:rPr>
          <w:rFonts w:ascii="Times New Roman" w:hAnsi="Times New Roman" w:cs="Times New Roman"/>
          <w:sz w:val="28"/>
          <w:szCs w:val="28"/>
        </w:rPr>
        <w:t xml:space="preserve">  </w:t>
      </w:r>
      <w:r w:rsidRPr="0010409D"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="00583AAC" w:rsidRPr="0010409D">
        <w:rPr>
          <w:rFonts w:ascii="Times New Roman" w:hAnsi="Times New Roman" w:cs="Times New Roman"/>
          <w:sz w:val="28"/>
          <w:szCs w:val="28"/>
        </w:rPr>
        <w:t xml:space="preserve">  </w:t>
      </w:r>
      <w:r w:rsidRPr="0010409D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583AAC" w:rsidRPr="0010409D">
        <w:rPr>
          <w:rFonts w:ascii="Times New Roman" w:hAnsi="Times New Roman" w:cs="Times New Roman"/>
          <w:sz w:val="28"/>
          <w:szCs w:val="28"/>
        </w:rPr>
        <w:t>–</w:t>
      </w:r>
      <w:r w:rsidR="00023FEF">
        <w:rPr>
          <w:rFonts w:ascii="Times New Roman" w:hAnsi="Times New Roman" w:cs="Times New Roman"/>
          <w:sz w:val="28"/>
          <w:szCs w:val="28"/>
        </w:rPr>
        <w:t xml:space="preserve"> 163,1</w:t>
      </w:r>
      <w:r w:rsidRPr="0010409D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 w:rsidR="00583AAC" w:rsidRPr="0010409D">
        <w:rPr>
          <w:rFonts w:ascii="Times New Roman" w:hAnsi="Times New Roman" w:cs="Times New Roman"/>
          <w:sz w:val="28"/>
          <w:szCs w:val="28"/>
        </w:rPr>
        <w:t xml:space="preserve"> </w:t>
      </w:r>
      <w:r w:rsidRPr="0010409D">
        <w:rPr>
          <w:rFonts w:ascii="Times New Roman" w:hAnsi="Times New Roman" w:cs="Times New Roman"/>
          <w:sz w:val="28"/>
          <w:szCs w:val="28"/>
        </w:rPr>
        <w:t xml:space="preserve"> или 1</w:t>
      </w:r>
      <w:r w:rsidR="00023FEF">
        <w:rPr>
          <w:rFonts w:ascii="Times New Roman" w:hAnsi="Times New Roman" w:cs="Times New Roman"/>
          <w:sz w:val="28"/>
          <w:szCs w:val="28"/>
        </w:rPr>
        <w:t xml:space="preserve">2 </w:t>
      </w:r>
      <w:r w:rsidRPr="0010409D">
        <w:rPr>
          <w:rFonts w:ascii="Times New Roman" w:hAnsi="Times New Roman" w:cs="Times New Roman"/>
          <w:sz w:val="28"/>
          <w:szCs w:val="28"/>
        </w:rPr>
        <w:t>% всех расходов бюджета округа.</w:t>
      </w:r>
    </w:p>
    <w:p w:rsidR="00244602" w:rsidRDefault="00244602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D">
        <w:rPr>
          <w:rFonts w:ascii="Times New Roman" w:hAnsi="Times New Roman" w:cs="Times New Roman"/>
          <w:sz w:val="28"/>
          <w:szCs w:val="28"/>
        </w:rPr>
        <w:tab/>
        <w:t>На благоустройство городского округа направлено 1</w:t>
      </w:r>
      <w:r w:rsidR="00023FEF">
        <w:rPr>
          <w:rFonts w:ascii="Times New Roman" w:hAnsi="Times New Roman" w:cs="Times New Roman"/>
          <w:sz w:val="28"/>
          <w:szCs w:val="28"/>
        </w:rPr>
        <w:t>56,5</w:t>
      </w:r>
      <w:r w:rsidRPr="0010409D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 w:rsidRPr="0010409D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на ремонт и содержание муниципальных дорог и тр</w:t>
      </w:r>
      <w:r w:rsidR="00CF2D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туаров – </w:t>
      </w:r>
      <w:r w:rsidR="00023FEF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02" w:rsidRDefault="00244602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E97" w:rsidRPr="007B2E97">
        <w:rPr>
          <w:rFonts w:ascii="Times New Roman" w:hAnsi="Times New Roman" w:cs="Times New Roman"/>
          <w:sz w:val="28"/>
          <w:szCs w:val="28"/>
        </w:rPr>
        <w:t>О</w:t>
      </w:r>
      <w:r w:rsidR="006E0868" w:rsidRPr="007B2E97">
        <w:rPr>
          <w:rFonts w:ascii="Times New Roman" w:hAnsi="Times New Roman" w:cs="Times New Roman"/>
          <w:sz w:val="28"/>
          <w:szCs w:val="28"/>
        </w:rPr>
        <w:t xml:space="preserve">тремонтированы теплотрассы и оборудование в котельных – </w:t>
      </w:r>
      <w:r w:rsidR="00FB6FF6" w:rsidRPr="007B2E97">
        <w:rPr>
          <w:rFonts w:ascii="Times New Roman" w:hAnsi="Times New Roman" w:cs="Times New Roman"/>
          <w:sz w:val="28"/>
          <w:szCs w:val="28"/>
        </w:rPr>
        <w:t>6,3</w:t>
      </w:r>
      <w:r w:rsidR="006E0868" w:rsidRPr="007B2E9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7B2E97" w:rsidRPr="007B2E97">
        <w:rPr>
          <w:rFonts w:ascii="Times New Roman" w:hAnsi="Times New Roman" w:cs="Times New Roman"/>
          <w:sz w:val="28"/>
          <w:szCs w:val="28"/>
        </w:rPr>
        <w:t>лей</w:t>
      </w:r>
      <w:r w:rsidR="006E0868" w:rsidRPr="007B2E97">
        <w:rPr>
          <w:rFonts w:ascii="Times New Roman" w:hAnsi="Times New Roman" w:cs="Times New Roman"/>
          <w:sz w:val="28"/>
          <w:szCs w:val="28"/>
        </w:rPr>
        <w:t xml:space="preserve">, ремонт сетей водоснабжения – </w:t>
      </w:r>
      <w:r w:rsidR="007B2E97" w:rsidRPr="007B2E97">
        <w:rPr>
          <w:rFonts w:ascii="Times New Roman" w:hAnsi="Times New Roman" w:cs="Times New Roman"/>
          <w:sz w:val="28"/>
          <w:szCs w:val="28"/>
        </w:rPr>
        <w:t>9,5</w:t>
      </w:r>
      <w:r w:rsidR="006E0868" w:rsidRPr="007B2E9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7B2E97" w:rsidRPr="007B2E97">
        <w:rPr>
          <w:rFonts w:ascii="Times New Roman" w:hAnsi="Times New Roman" w:cs="Times New Roman"/>
          <w:sz w:val="28"/>
          <w:szCs w:val="28"/>
        </w:rPr>
        <w:t>лей</w:t>
      </w:r>
      <w:r w:rsidR="006E0868" w:rsidRPr="007B2E97">
        <w:rPr>
          <w:rFonts w:ascii="Times New Roman" w:hAnsi="Times New Roman" w:cs="Times New Roman"/>
          <w:sz w:val="28"/>
          <w:szCs w:val="28"/>
        </w:rPr>
        <w:t>.</w:t>
      </w:r>
    </w:p>
    <w:p w:rsidR="006E0868" w:rsidRDefault="006E0868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году на территории округа реализован</w:t>
      </w:r>
      <w:r w:rsidR="00CF2D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23F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проектов по поддержке местных инициатив. Общая сумма расходов составляет 3</w:t>
      </w:r>
      <w:r w:rsidR="00023FEF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из них доля софинансирования местного бюджета 1</w:t>
      </w:r>
      <w:r w:rsidR="00023FEF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средства населения</w:t>
      </w:r>
      <w:r w:rsidR="00023FE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FEF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средства спонсоров – 4</w:t>
      </w:r>
      <w:r w:rsidR="00023FEF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3FE" w:rsidRPr="005054F0" w:rsidRDefault="006E0868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на «Общегосударственные вопросы» в отчетном году составляют 10</w:t>
      </w:r>
      <w:r w:rsidR="00023FEF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7,</w:t>
      </w:r>
      <w:r w:rsidR="00023FE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% в общем объеме бюджета.</w:t>
      </w:r>
    </w:p>
    <w:p w:rsidR="005054F0" w:rsidRPr="006F2B07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F0">
        <w:rPr>
          <w:rFonts w:ascii="Times New Roman" w:hAnsi="Times New Roman" w:cs="Times New Roman"/>
          <w:sz w:val="28"/>
          <w:szCs w:val="28"/>
        </w:rPr>
        <w:tab/>
      </w:r>
      <w:r w:rsidRPr="006F2B07">
        <w:rPr>
          <w:rFonts w:ascii="Times New Roman" w:hAnsi="Times New Roman" w:cs="Times New Roman"/>
          <w:sz w:val="28"/>
          <w:szCs w:val="28"/>
        </w:rPr>
        <w:t>Из общей суммы расходов за 201</w:t>
      </w:r>
      <w:r w:rsidR="00023FEF" w:rsidRPr="006F2B07">
        <w:rPr>
          <w:rFonts w:ascii="Times New Roman" w:hAnsi="Times New Roman" w:cs="Times New Roman"/>
          <w:sz w:val="28"/>
          <w:szCs w:val="28"/>
        </w:rPr>
        <w:t>8</w:t>
      </w:r>
      <w:r w:rsidRPr="006F2B07">
        <w:rPr>
          <w:rFonts w:ascii="Times New Roman" w:hAnsi="Times New Roman" w:cs="Times New Roman"/>
          <w:sz w:val="28"/>
          <w:szCs w:val="28"/>
        </w:rPr>
        <w:t xml:space="preserve"> год – расходы на выплату заработной платы с начислениями составляют 7</w:t>
      </w:r>
      <w:r w:rsidR="008335AC" w:rsidRPr="006F2B07">
        <w:rPr>
          <w:rFonts w:ascii="Times New Roman" w:hAnsi="Times New Roman" w:cs="Times New Roman"/>
          <w:sz w:val="28"/>
          <w:szCs w:val="28"/>
        </w:rPr>
        <w:t>66,2</w:t>
      </w:r>
      <w:r w:rsidRPr="006F2B0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023FEF" w:rsidRPr="006F2B07">
        <w:rPr>
          <w:rFonts w:ascii="Times New Roman" w:hAnsi="Times New Roman" w:cs="Times New Roman"/>
          <w:sz w:val="28"/>
          <w:szCs w:val="28"/>
        </w:rPr>
        <w:t>лей</w:t>
      </w:r>
      <w:r w:rsidRPr="006F2B07">
        <w:rPr>
          <w:rFonts w:ascii="Times New Roman" w:hAnsi="Times New Roman" w:cs="Times New Roman"/>
          <w:sz w:val="28"/>
          <w:szCs w:val="28"/>
        </w:rPr>
        <w:t xml:space="preserve">, расходы на капитальные вложения – </w:t>
      </w:r>
      <w:r w:rsidR="008335AC" w:rsidRPr="006F2B07">
        <w:rPr>
          <w:rFonts w:ascii="Times New Roman" w:hAnsi="Times New Roman" w:cs="Times New Roman"/>
          <w:sz w:val="28"/>
          <w:szCs w:val="28"/>
        </w:rPr>
        <w:t>57,3</w:t>
      </w:r>
      <w:r w:rsidRPr="006F2B0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8335AC" w:rsidRPr="006F2B07">
        <w:rPr>
          <w:rFonts w:ascii="Times New Roman" w:hAnsi="Times New Roman" w:cs="Times New Roman"/>
          <w:sz w:val="28"/>
          <w:szCs w:val="28"/>
        </w:rPr>
        <w:t>лей</w:t>
      </w:r>
      <w:r w:rsidRPr="006F2B07">
        <w:rPr>
          <w:rFonts w:ascii="Times New Roman" w:hAnsi="Times New Roman" w:cs="Times New Roman"/>
          <w:sz w:val="28"/>
          <w:szCs w:val="28"/>
        </w:rPr>
        <w:t>.</w:t>
      </w:r>
    </w:p>
    <w:p w:rsidR="005054F0" w:rsidRPr="006F2B07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07">
        <w:rPr>
          <w:rFonts w:ascii="Times New Roman" w:hAnsi="Times New Roman" w:cs="Times New Roman"/>
          <w:sz w:val="28"/>
          <w:szCs w:val="28"/>
        </w:rPr>
        <w:tab/>
        <w:t>Дополнительно полученные доходы позволили в 201</w:t>
      </w:r>
      <w:r w:rsidR="00023FEF" w:rsidRPr="006F2B07">
        <w:rPr>
          <w:rFonts w:ascii="Times New Roman" w:hAnsi="Times New Roman" w:cs="Times New Roman"/>
          <w:sz w:val="28"/>
          <w:szCs w:val="28"/>
        </w:rPr>
        <w:t>8</w:t>
      </w:r>
      <w:r w:rsidRPr="006F2B07">
        <w:rPr>
          <w:rFonts w:ascii="Times New Roman" w:hAnsi="Times New Roman" w:cs="Times New Roman"/>
          <w:sz w:val="28"/>
          <w:szCs w:val="28"/>
        </w:rPr>
        <w:t xml:space="preserve"> году направить на  увеличение расходов бюджета </w:t>
      </w:r>
      <w:r w:rsidR="004B0E54" w:rsidRPr="006F2B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F2B07">
        <w:rPr>
          <w:rFonts w:ascii="Times New Roman" w:hAnsi="Times New Roman" w:cs="Times New Roman"/>
          <w:sz w:val="28"/>
          <w:szCs w:val="28"/>
        </w:rPr>
        <w:t>1</w:t>
      </w:r>
      <w:r w:rsidR="00023FEF" w:rsidRPr="006F2B07">
        <w:rPr>
          <w:rFonts w:ascii="Times New Roman" w:hAnsi="Times New Roman" w:cs="Times New Roman"/>
          <w:sz w:val="28"/>
          <w:szCs w:val="28"/>
        </w:rPr>
        <w:t>05,1</w:t>
      </w:r>
      <w:r w:rsidRPr="006F2B07">
        <w:rPr>
          <w:rFonts w:ascii="Times New Roman" w:hAnsi="Times New Roman" w:cs="Times New Roman"/>
          <w:sz w:val="28"/>
          <w:szCs w:val="28"/>
        </w:rPr>
        <w:t xml:space="preserve">  млн.руб</w:t>
      </w:r>
      <w:r w:rsidR="00023FEF" w:rsidRPr="006F2B07">
        <w:rPr>
          <w:rFonts w:ascii="Times New Roman" w:hAnsi="Times New Roman" w:cs="Times New Roman"/>
          <w:sz w:val="28"/>
          <w:szCs w:val="28"/>
        </w:rPr>
        <w:t>лей</w:t>
      </w:r>
      <w:r w:rsidRPr="006F2B0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054F0" w:rsidRPr="006F2B07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07">
        <w:rPr>
          <w:rFonts w:ascii="Times New Roman" w:hAnsi="Times New Roman" w:cs="Times New Roman"/>
          <w:sz w:val="28"/>
          <w:szCs w:val="28"/>
        </w:rPr>
        <w:t xml:space="preserve">- благоустройство и дороги         - </w:t>
      </w:r>
      <w:r w:rsidR="004B0E54" w:rsidRPr="006F2B07">
        <w:rPr>
          <w:rFonts w:ascii="Times New Roman" w:hAnsi="Times New Roman" w:cs="Times New Roman"/>
          <w:sz w:val="28"/>
          <w:szCs w:val="28"/>
        </w:rPr>
        <w:t>47,6</w:t>
      </w:r>
      <w:r w:rsidRPr="006F2B0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B0E54" w:rsidRPr="006F2B07">
        <w:rPr>
          <w:rFonts w:ascii="Times New Roman" w:hAnsi="Times New Roman" w:cs="Times New Roman"/>
          <w:sz w:val="28"/>
          <w:szCs w:val="28"/>
        </w:rPr>
        <w:t>лей;</w:t>
      </w:r>
    </w:p>
    <w:p w:rsidR="005054F0" w:rsidRPr="006F2B07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07">
        <w:rPr>
          <w:rFonts w:ascii="Times New Roman" w:hAnsi="Times New Roman" w:cs="Times New Roman"/>
          <w:sz w:val="28"/>
          <w:szCs w:val="28"/>
        </w:rPr>
        <w:t xml:space="preserve">- образование </w:t>
      </w:r>
      <w:r w:rsidR="004B0E54" w:rsidRPr="006F2B07">
        <w:rPr>
          <w:rFonts w:ascii="Times New Roman" w:hAnsi="Times New Roman" w:cs="Times New Roman"/>
          <w:sz w:val="28"/>
          <w:szCs w:val="28"/>
        </w:rPr>
        <w:t>и культура</w:t>
      </w:r>
      <w:r w:rsidRPr="006F2B0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4B0E54" w:rsidRPr="006F2B07">
        <w:rPr>
          <w:rFonts w:ascii="Times New Roman" w:hAnsi="Times New Roman" w:cs="Times New Roman"/>
          <w:sz w:val="28"/>
          <w:szCs w:val="28"/>
        </w:rPr>
        <w:t>24,1</w:t>
      </w:r>
      <w:r w:rsidRPr="006F2B0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B0E54" w:rsidRPr="006F2B07">
        <w:rPr>
          <w:rFonts w:ascii="Times New Roman" w:hAnsi="Times New Roman" w:cs="Times New Roman"/>
          <w:sz w:val="28"/>
          <w:szCs w:val="28"/>
        </w:rPr>
        <w:t>лей;</w:t>
      </w:r>
    </w:p>
    <w:p w:rsidR="004B0E54" w:rsidRPr="006F2B07" w:rsidRDefault="005054F0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07">
        <w:rPr>
          <w:rFonts w:ascii="Times New Roman" w:hAnsi="Times New Roman" w:cs="Times New Roman"/>
          <w:sz w:val="28"/>
          <w:szCs w:val="28"/>
        </w:rPr>
        <w:t xml:space="preserve">- инженерная инфраструктура   </w:t>
      </w:r>
      <w:r w:rsidR="001B1DF6" w:rsidRPr="006F2B07">
        <w:rPr>
          <w:rFonts w:ascii="Times New Roman" w:hAnsi="Times New Roman" w:cs="Times New Roman"/>
          <w:sz w:val="28"/>
          <w:szCs w:val="28"/>
        </w:rPr>
        <w:t xml:space="preserve">  </w:t>
      </w:r>
      <w:r w:rsidRPr="006F2B07">
        <w:rPr>
          <w:rFonts w:ascii="Times New Roman" w:hAnsi="Times New Roman" w:cs="Times New Roman"/>
          <w:sz w:val="28"/>
          <w:szCs w:val="28"/>
        </w:rPr>
        <w:t xml:space="preserve">- </w:t>
      </w:r>
      <w:r w:rsidR="004B0E54" w:rsidRPr="006F2B07">
        <w:rPr>
          <w:rFonts w:ascii="Times New Roman" w:hAnsi="Times New Roman" w:cs="Times New Roman"/>
          <w:sz w:val="28"/>
          <w:szCs w:val="28"/>
        </w:rPr>
        <w:t>27,0</w:t>
      </w:r>
      <w:r w:rsidRPr="006F2B0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4B0E54" w:rsidRPr="006F2B07">
        <w:rPr>
          <w:rFonts w:ascii="Times New Roman" w:hAnsi="Times New Roman" w:cs="Times New Roman"/>
          <w:sz w:val="28"/>
          <w:szCs w:val="28"/>
        </w:rPr>
        <w:t>лей;</w:t>
      </w:r>
    </w:p>
    <w:p w:rsidR="000D371F" w:rsidRDefault="004B0E54" w:rsidP="0052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07">
        <w:rPr>
          <w:rFonts w:ascii="Times New Roman" w:hAnsi="Times New Roman" w:cs="Times New Roman"/>
          <w:sz w:val="28"/>
          <w:szCs w:val="28"/>
        </w:rPr>
        <w:t>- сельское хозяйство                     - 6,4 млн.рублей</w:t>
      </w:r>
      <w:r w:rsidR="005054F0" w:rsidRPr="006F2B07">
        <w:rPr>
          <w:rFonts w:ascii="Times New Roman" w:hAnsi="Times New Roman" w:cs="Times New Roman"/>
          <w:sz w:val="28"/>
          <w:szCs w:val="28"/>
        </w:rPr>
        <w:t>.</w:t>
      </w:r>
    </w:p>
    <w:p w:rsidR="000D371F" w:rsidRDefault="000D371F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Семеновский по состоянию на 1 января 201</w:t>
      </w:r>
      <w:r w:rsidR="000342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имеет долговых обязательств, не имеет просроченной кредиторской задолженности.</w:t>
      </w:r>
    </w:p>
    <w:p w:rsidR="00023FEF" w:rsidRDefault="00A35531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Все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>бюджета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C0FD5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>были</w:t>
      </w:r>
      <w:r w:rsidR="001C0FD5">
        <w:rPr>
          <w:rFonts w:ascii="Times New Roman" w:hAnsi="Times New Roman" w:cs="Times New Roman"/>
          <w:sz w:val="28"/>
          <w:szCs w:val="28"/>
        </w:rPr>
        <w:t xml:space="preserve"> 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23FEF">
        <w:rPr>
          <w:rFonts w:ascii="Times New Roman" w:hAnsi="Times New Roman" w:cs="Times New Roman"/>
          <w:sz w:val="28"/>
          <w:szCs w:val="28"/>
        </w:rPr>
        <w:t xml:space="preserve"> </w:t>
      </w:r>
      <w:r w:rsidR="00583AAC" w:rsidRPr="00DC197F">
        <w:rPr>
          <w:rFonts w:ascii="Times New Roman" w:hAnsi="Times New Roman" w:cs="Times New Roman"/>
          <w:sz w:val="28"/>
          <w:szCs w:val="28"/>
        </w:rPr>
        <w:t xml:space="preserve">в полном объеме, обеспечено своевременное финансирование получателей бюджетных средств. </w:t>
      </w:r>
    </w:p>
    <w:p w:rsidR="00023FEF" w:rsidRDefault="00567695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исполнению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с положительными показателями по всем направлениям бюджетной политики.</w:t>
      </w:r>
      <w:r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  <w:r w:rsidR="00583AAC">
        <w:rPr>
          <w:rFonts w:ascii="Times New Roman" w:hAnsi="Times New Roman" w:cs="Times New Roman"/>
          <w:sz w:val="28"/>
          <w:szCs w:val="28"/>
        </w:rPr>
        <w:tab/>
      </w:r>
    </w:p>
    <w:p w:rsidR="002A56EB" w:rsidRDefault="00583AAC" w:rsidP="00523C57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51C0">
        <w:rPr>
          <w:rFonts w:ascii="Times New Roman" w:hAnsi="Times New Roman" w:cs="Times New Roman"/>
          <w:sz w:val="28"/>
          <w:szCs w:val="28"/>
        </w:rPr>
        <w:t>ри исполнении бюджета городского округа в течении 201</w:t>
      </w:r>
      <w:r w:rsidR="00023FEF">
        <w:rPr>
          <w:rFonts w:ascii="Times New Roman" w:hAnsi="Times New Roman" w:cs="Times New Roman"/>
          <w:sz w:val="28"/>
          <w:szCs w:val="28"/>
        </w:rPr>
        <w:t>8</w:t>
      </w:r>
      <w:r w:rsidR="00D951C0">
        <w:rPr>
          <w:rFonts w:ascii="Times New Roman" w:hAnsi="Times New Roman" w:cs="Times New Roman"/>
          <w:sz w:val="28"/>
          <w:szCs w:val="28"/>
        </w:rPr>
        <w:t xml:space="preserve"> года соблюдены основные требования Бюджетного Кодекса Российской </w:t>
      </w:r>
      <w:r w:rsidR="00D951C0">
        <w:rPr>
          <w:rFonts w:ascii="Times New Roman" w:hAnsi="Times New Roman" w:cs="Times New Roman"/>
          <w:sz w:val="28"/>
          <w:szCs w:val="28"/>
        </w:rPr>
        <w:lastRenderedPageBreak/>
        <w:t>Федерации в части предельного дефицита бюджета, предельного объема муниципального долга, расходов на обслуживание муниципального долга.</w:t>
      </w:r>
    </w:p>
    <w:p w:rsidR="00573CF7" w:rsidRPr="009109A5" w:rsidRDefault="003F10C2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A5">
        <w:rPr>
          <w:rFonts w:ascii="Times New Roman" w:hAnsi="Times New Roman" w:cs="Times New Roman"/>
          <w:sz w:val="28"/>
          <w:szCs w:val="28"/>
        </w:rPr>
        <w:t>За 201</w:t>
      </w:r>
      <w:r w:rsidR="00F62655" w:rsidRPr="009109A5">
        <w:rPr>
          <w:rFonts w:ascii="Times New Roman" w:hAnsi="Times New Roman" w:cs="Times New Roman"/>
          <w:sz w:val="28"/>
          <w:szCs w:val="28"/>
        </w:rPr>
        <w:t>8</w:t>
      </w:r>
      <w:r w:rsidRPr="009109A5">
        <w:rPr>
          <w:rFonts w:ascii="Times New Roman" w:hAnsi="Times New Roman" w:cs="Times New Roman"/>
          <w:sz w:val="28"/>
          <w:szCs w:val="28"/>
        </w:rPr>
        <w:t xml:space="preserve"> год санкционировано на оплату 4</w:t>
      </w:r>
      <w:r w:rsidR="009109A5" w:rsidRPr="009109A5">
        <w:rPr>
          <w:rFonts w:ascii="Times New Roman" w:hAnsi="Times New Roman" w:cs="Times New Roman"/>
          <w:sz w:val="28"/>
          <w:szCs w:val="28"/>
        </w:rPr>
        <w:t>6 356</w:t>
      </w:r>
      <w:r w:rsidRPr="009109A5">
        <w:rPr>
          <w:rFonts w:ascii="Times New Roman" w:hAnsi="Times New Roman" w:cs="Times New Roman"/>
          <w:sz w:val="28"/>
          <w:szCs w:val="28"/>
        </w:rPr>
        <w:t xml:space="preserve"> платежных поручени</w:t>
      </w:r>
      <w:r w:rsidR="009109A5" w:rsidRPr="009109A5">
        <w:rPr>
          <w:rFonts w:ascii="Times New Roman" w:hAnsi="Times New Roman" w:cs="Times New Roman"/>
          <w:sz w:val="28"/>
          <w:szCs w:val="28"/>
        </w:rPr>
        <w:t>й</w:t>
      </w:r>
      <w:r w:rsidRPr="009109A5">
        <w:rPr>
          <w:rFonts w:ascii="Times New Roman" w:hAnsi="Times New Roman" w:cs="Times New Roman"/>
          <w:sz w:val="28"/>
          <w:szCs w:val="28"/>
        </w:rPr>
        <w:t xml:space="preserve">, </w:t>
      </w:r>
      <w:r w:rsidR="00023FEF" w:rsidRPr="009109A5">
        <w:rPr>
          <w:rFonts w:ascii="Times New Roman" w:hAnsi="Times New Roman" w:cs="Times New Roman"/>
          <w:sz w:val="28"/>
          <w:szCs w:val="28"/>
        </w:rPr>
        <w:t xml:space="preserve"> </w:t>
      </w:r>
      <w:r w:rsidRPr="009109A5">
        <w:rPr>
          <w:rFonts w:ascii="Times New Roman" w:hAnsi="Times New Roman" w:cs="Times New Roman"/>
          <w:sz w:val="28"/>
          <w:szCs w:val="28"/>
        </w:rPr>
        <w:t>в том числе:</w:t>
      </w:r>
    </w:p>
    <w:p w:rsidR="003A6772" w:rsidRPr="009109A5" w:rsidRDefault="003F10C2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A5">
        <w:rPr>
          <w:rFonts w:ascii="Times New Roman" w:hAnsi="Times New Roman" w:cs="Times New Roman"/>
          <w:sz w:val="28"/>
          <w:szCs w:val="28"/>
        </w:rPr>
        <w:t>- по казенным учреждениям – 15</w:t>
      </w:r>
      <w:r w:rsidR="00023FEF" w:rsidRPr="009109A5">
        <w:rPr>
          <w:rFonts w:ascii="Times New Roman" w:hAnsi="Times New Roman" w:cs="Times New Roman"/>
          <w:sz w:val="28"/>
          <w:szCs w:val="28"/>
        </w:rPr>
        <w:t xml:space="preserve"> </w:t>
      </w:r>
      <w:r w:rsidR="009109A5" w:rsidRPr="009109A5">
        <w:rPr>
          <w:rFonts w:ascii="Times New Roman" w:hAnsi="Times New Roman" w:cs="Times New Roman"/>
          <w:sz w:val="28"/>
          <w:szCs w:val="28"/>
        </w:rPr>
        <w:t>577</w:t>
      </w:r>
      <w:r w:rsidRPr="009109A5">
        <w:rPr>
          <w:rFonts w:ascii="Times New Roman" w:hAnsi="Times New Roman" w:cs="Times New Roman"/>
          <w:sz w:val="28"/>
          <w:szCs w:val="28"/>
        </w:rPr>
        <w:t xml:space="preserve"> платежных поручени</w:t>
      </w:r>
      <w:r w:rsidR="009109A5">
        <w:rPr>
          <w:rFonts w:ascii="Times New Roman" w:hAnsi="Times New Roman" w:cs="Times New Roman"/>
          <w:sz w:val="28"/>
          <w:szCs w:val="28"/>
        </w:rPr>
        <w:t>й;</w:t>
      </w:r>
    </w:p>
    <w:p w:rsidR="00571B57" w:rsidRPr="009109A5" w:rsidRDefault="003F10C2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A5">
        <w:rPr>
          <w:rFonts w:ascii="Times New Roman" w:hAnsi="Times New Roman" w:cs="Times New Roman"/>
          <w:sz w:val="28"/>
          <w:szCs w:val="28"/>
        </w:rPr>
        <w:t xml:space="preserve">- по бюджетным учреждениям – </w:t>
      </w:r>
      <w:r w:rsidR="009109A5" w:rsidRPr="009109A5">
        <w:rPr>
          <w:rFonts w:ascii="Times New Roman" w:hAnsi="Times New Roman" w:cs="Times New Roman"/>
          <w:sz w:val="28"/>
          <w:szCs w:val="28"/>
        </w:rPr>
        <w:t>30 779</w:t>
      </w:r>
      <w:r w:rsidRPr="009109A5">
        <w:rPr>
          <w:rFonts w:ascii="Times New Roman" w:hAnsi="Times New Roman" w:cs="Times New Roman"/>
          <w:sz w:val="28"/>
          <w:szCs w:val="28"/>
        </w:rPr>
        <w:t xml:space="preserve"> платежных поручени</w:t>
      </w:r>
      <w:r w:rsidR="009109A5">
        <w:rPr>
          <w:rFonts w:ascii="Times New Roman" w:hAnsi="Times New Roman" w:cs="Times New Roman"/>
          <w:sz w:val="28"/>
          <w:szCs w:val="28"/>
        </w:rPr>
        <w:t>й</w:t>
      </w:r>
      <w:r w:rsidRPr="009109A5">
        <w:rPr>
          <w:rFonts w:ascii="Times New Roman" w:hAnsi="Times New Roman" w:cs="Times New Roman"/>
          <w:sz w:val="28"/>
          <w:szCs w:val="28"/>
        </w:rPr>
        <w:t>.</w:t>
      </w:r>
    </w:p>
    <w:p w:rsidR="00440F31" w:rsidRDefault="00250109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A5">
        <w:rPr>
          <w:rFonts w:ascii="Times New Roman" w:hAnsi="Times New Roman" w:cs="Times New Roman"/>
          <w:sz w:val="28"/>
          <w:szCs w:val="28"/>
        </w:rPr>
        <w:t>Заключено 49 соглашений о порядке и условиях предоставления субсидии на финансов</w:t>
      </w:r>
      <w:r w:rsidR="00C62CFC" w:rsidRPr="009109A5">
        <w:rPr>
          <w:rFonts w:ascii="Times New Roman" w:hAnsi="Times New Roman" w:cs="Times New Roman"/>
          <w:sz w:val="28"/>
          <w:szCs w:val="28"/>
        </w:rPr>
        <w:t>о</w:t>
      </w:r>
      <w:r w:rsidRPr="009109A5">
        <w:rPr>
          <w:rFonts w:ascii="Times New Roman" w:hAnsi="Times New Roman" w:cs="Times New Roman"/>
          <w:sz w:val="28"/>
          <w:szCs w:val="28"/>
        </w:rPr>
        <w:t>е обеспечение выполнения муниципального задания на оказание муниципальных услуг (выполнение работ) по муниципальным бюджетным учреждениям на общую сумму 8</w:t>
      </w:r>
      <w:r w:rsidR="009109A5" w:rsidRPr="009109A5">
        <w:rPr>
          <w:rFonts w:ascii="Times New Roman" w:hAnsi="Times New Roman" w:cs="Times New Roman"/>
          <w:sz w:val="28"/>
          <w:szCs w:val="28"/>
        </w:rPr>
        <w:t>48,3</w:t>
      </w:r>
      <w:r w:rsidRPr="009109A5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109A5" w:rsidRPr="009109A5">
        <w:rPr>
          <w:rFonts w:ascii="Times New Roman" w:hAnsi="Times New Roman" w:cs="Times New Roman"/>
          <w:sz w:val="28"/>
          <w:szCs w:val="28"/>
        </w:rPr>
        <w:t>лей</w:t>
      </w:r>
      <w:r w:rsidRPr="009109A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109A5" w:rsidRPr="009109A5">
        <w:rPr>
          <w:rFonts w:ascii="Times New Roman" w:hAnsi="Times New Roman" w:cs="Times New Roman"/>
          <w:sz w:val="28"/>
          <w:szCs w:val="28"/>
        </w:rPr>
        <w:t>107</w:t>
      </w:r>
      <w:r w:rsidRPr="009109A5">
        <w:rPr>
          <w:rFonts w:ascii="Times New Roman" w:hAnsi="Times New Roman" w:cs="Times New Roman"/>
          <w:sz w:val="28"/>
          <w:szCs w:val="28"/>
        </w:rPr>
        <w:t xml:space="preserve"> соглашений о порядке и условиях предоставления субсидии из бюджета городского округа</w:t>
      </w:r>
      <w:r w:rsidR="00C62CFC" w:rsidRPr="009109A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городского округа на иные цели на общую сумму </w:t>
      </w:r>
      <w:r w:rsidR="009109A5" w:rsidRPr="009109A5">
        <w:rPr>
          <w:rFonts w:ascii="Times New Roman" w:hAnsi="Times New Roman" w:cs="Times New Roman"/>
          <w:sz w:val="28"/>
          <w:szCs w:val="28"/>
        </w:rPr>
        <w:t>129,4</w:t>
      </w:r>
      <w:r w:rsidR="00C62CFC" w:rsidRPr="009109A5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109A5" w:rsidRPr="009109A5">
        <w:rPr>
          <w:rFonts w:ascii="Times New Roman" w:hAnsi="Times New Roman" w:cs="Times New Roman"/>
          <w:sz w:val="28"/>
          <w:szCs w:val="28"/>
        </w:rPr>
        <w:t>лей</w:t>
      </w:r>
      <w:r w:rsidR="00C62CFC" w:rsidRPr="009109A5">
        <w:rPr>
          <w:rFonts w:ascii="Times New Roman" w:hAnsi="Times New Roman" w:cs="Times New Roman"/>
          <w:sz w:val="28"/>
          <w:szCs w:val="28"/>
        </w:rPr>
        <w:t>.</w:t>
      </w:r>
    </w:p>
    <w:p w:rsidR="002A56EB" w:rsidRPr="00523C57" w:rsidRDefault="00991FE5" w:rsidP="0052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07">
        <w:rPr>
          <w:rFonts w:ascii="Times New Roman" w:hAnsi="Times New Roman" w:cs="Times New Roman"/>
          <w:sz w:val="28"/>
          <w:szCs w:val="28"/>
        </w:rPr>
        <w:t>В 201</w:t>
      </w:r>
      <w:r w:rsidR="009A2F06" w:rsidRPr="006F2B07">
        <w:rPr>
          <w:rFonts w:ascii="Times New Roman" w:hAnsi="Times New Roman" w:cs="Times New Roman"/>
          <w:sz w:val="28"/>
          <w:szCs w:val="28"/>
        </w:rPr>
        <w:t>8</w:t>
      </w:r>
      <w:r w:rsidRPr="006F2B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56EB" w:rsidRPr="006F2B07">
        <w:rPr>
          <w:rFonts w:ascii="Times New Roman" w:hAnsi="Times New Roman" w:cs="Times New Roman"/>
          <w:sz w:val="28"/>
          <w:szCs w:val="28"/>
        </w:rPr>
        <w:t xml:space="preserve"> </w:t>
      </w:r>
      <w:r w:rsidRPr="006F2B0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A56EB" w:rsidRPr="006F2B07">
        <w:rPr>
          <w:rFonts w:ascii="Times New Roman" w:hAnsi="Times New Roman" w:cs="Times New Roman"/>
          <w:sz w:val="28"/>
          <w:szCs w:val="28"/>
        </w:rPr>
        <w:t xml:space="preserve"> </w:t>
      </w:r>
      <w:r w:rsidRPr="006F2B0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A56EB" w:rsidRPr="006F2B07">
        <w:rPr>
          <w:rFonts w:ascii="Times New Roman" w:hAnsi="Times New Roman" w:cs="Times New Roman"/>
          <w:sz w:val="28"/>
          <w:szCs w:val="28"/>
        </w:rPr>
        <w:t xml:space="preserve"> </w:t>
      </w:r>
      <w:r w:rsidR="006F2B07" w:rsidRPr="006F2B07">
        <w:rPr>
          <w:rFonts w:ascii="Times New Roman" w:hAnsi="Times New Roman" w:cs="Times New Roman"/>
          <w:sz w:val="28"/>
          <w:szCs w:val="28"/>
        </w:rPr>
        <w:t>на сумму 1 415,6 млн.рублей, из них за:</w:t>
      </w:r>
      <w:r w:rsidRPr="006F2B07">
        <w:rPr>
          <w:rFonts w:ascii="Times New Roman" w:hAnsi="Times New Roman" w:cs="Times New Roman"/>
          <w:sz w:val="28"/>
          <w:szCs w:val="28"/>
        </w:rPr>
        <w:t xml:space="preserve"> счет </w:t>
      </w:r>
      <w:r w:rsidR="002A56EB" w:rsidRPr="006F2B07">
        <w:rPr>
          <w:rFonts w:ascii="Times New Roman" w:hAnsi="Times New Roman" w:cs="Times New Roman"/>
          <w:sz w:val="28"/>
          <w:szCs w:val="28"/>
        </w:rPr>
        <w:t xml:space="preserve"> </w:t>
      </w:r>
      <w:r w:rsidRPr="006F2B0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2A56EB" w:rsidRPr="006F2B07">
        <w:rPr>
          <w:rFonts w:ascii="Times New Roman" w:hAnsi="Times New Roman" w:cs="Times New Roman"/>
          <w:sz w:val="28"/>
          <w:szCs w:val="28"/>
        </w:rPr>
        <w:t xml:space="preserve">  </w:t>
      </w:r>
      <w:r w:rsidRPr="006F2B0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A56EB" w:rsidRPr="006F2B07">
        <w:rPr>
          <w:rFonts w:ascii="Times New Roman" w:hAnsi="Times New Roman" w:cs="Times New Roman"/>
          <w:sz w:val="28"/>
          <w:szCs w:val="28"/>
        </w:rPr>
        <w:t>–</w:t>
      </w:r>
      <w:r w:rsidR="009A2F06" w:rsidRPr="006F2B07">
        <w:rPr>
          <w:rFonts w:ascii="Times New Roman" w:hAnsi="Times New Roman" w:cs="Times New Roman"/>
          <w:sz w:val="28"/>
          <w:szCs w:val="28"/>
        </w:rPr>
        <w:t xml:space="preserve"> </w:t>
      </w:r>
      <w:r w:rsidR="006F2B07" w:rsidRPr="006F2B07">
        <w:rPr>
          <w:rFonts w:ascii="Times New Roman" w:hAnsi="Times New Roman" w:cs="Times New Roman"/>
          <w:sz w:val="28"/>
          <w:szCs w:val="28"/>
        </w:rPr>
        <w:t>23,6</w:t>
      </w:r>
      <w:r w:rsidRPr="006F2B07">
        <w:rPr>
          <w:rFonts w:ascii="Times New Roman" w:hAnsi="Times New Roman" w:cs="Times New Roman"/>
          <w:sz w:val="28"/>
          <w:szCs w:val="28"/>
        </w:rPr>
        <w:t xml:space="preserve"> </w:t>
      </w:r>
      <w:r w:rsidR="00553BC8" w:rsidRPr="006F2B07">
        <w:rPr>
          <w:rFonts w:ascii="Times New Roman" w:hAnsi="Times New Roman" w:cs="Times New Roman"/>
          <w:sz w:val="28"/>
          <w:szCs w:val="28"/>
        </w:rPr>
        <w:t>млн</w:t>
      </w:r>
      <w:r w:rsidRPr="006F2B07">
        <w:rPr>
          <w:rFonts w:ascii="Times New Roman" w:hAnsi="Times New Roman" w:cs="Times New Roman"/>
          <w:sz w:val="28"/>
          <w:szCs w:val="28"/>
        </w:rPr>
        <w:t>.руб</w:t>
      </w:r>
      <w:r w:rsidR="009A2F06" w:rsidRPr="006F2B07">
        <w:rPr>
          <w:rFonts w:ascii="Times New Roman" w:hAnsi="Times New Roman" w:cs="Times New Roman"/>
          <w:sz w:val="28"/>
          <w:szCs w:val="28"/>
        </w:rPr>
        <w:t>лей</w:t>
      </w:r>
      <w:r w:rsidRPr="006F2B07">
        <w:rPr>
          <w:rFonts w:ascii="Times New Roman" w:hAnsi="Times New Roman" w:cs="Times New Roman"/>
          <w:sz w:val="28"/>
          <w:szCs w:val="28"/>
        </w:rPr>
        <w:t xml:space="preserve"> и областных средств </w:t>
      </w:r>
      <w:r w:rsidR="006F2B07" w:rsidRPr="006F2B07">
        <w:rPr>
          <w:rFonts w:ascii="Times New Roman" w:hAnsi="Times New Roman" w:cs="Times New Roman"/>
          <w:sz w:val="28"/>
          <w:szCs w:val="28"/>
        </w:rPr>
        <w:t xml:space="preserve">- </w:t>
      </w:r>
      <w:r w:rsidRPr="006F2B07">
        <w:rPr>
          <w:rFonts w:ascii="Times New Roman" w:hAnsi="Times New Roman" w:cs="Times New Roman"/>
          <w:sz w:val="28"/>
          <w:szCs w:val="28"/>
        </w:rPr>
        <w:t>6</w:t>
      </w:r>
      <w:r w:rsidR="006F2B07" w:rsidRPr="006F2B07">
        <w:rPr>
          <w:rFonts w:ascii="Times New Roman" w:hAnsi="Times New Roman" w:cs="Times New Roman"/>
          <w:sz w:val="28"/>
          <w:szCs w:val="28"/>
        </w:rPr>
        <w:t>27,2</w:t>
      </w:r>
      <w:r w:rsidRPr="006F2B0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A2F06" w:rsidRPr="006F2B07">
        <w:rPr>
          <w:rFonts w:ascii="Times New Roman" w:hAnsi="Times New Roman" w:cs="Times New Roman"/>
          <w:sz w:val="28"/>
          <w:szCs w:val="28"/>
        </w:rPr>
        <w:t>лей</w:t>
      </w:r>
      <w:r w:rsidRPr="006F2B07">
        <w:rPr>
          <w:rFonts w:ascii="Times New Roman" w:hAnsi="Times New Roman" w:cs="Times New Roman"/>
          <w:sz w:val="28"/>
          <w:szCs w:val="28"/>
        </w:rPr>
        <w:t>.</w:t>
      </w:r>
    </w:p>
    <w:p w:rsidR="00991FE5" w:rsidRDefault="00991FE5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A5">
        <w:rPr>
          <w:rFonts w:ascii="Times New Roman" w:hAnsi="Times New Roman" w:cs="Times New Roman"/>
          <w:sz w:val="28"/>
          <w:szCs w:val="28"/>
        </w:rPr>
        <w:t>За 201</w:t>
      </w:r>
      <w:r w:rsidR="006F2B07" w:rsidRPr="009109A5">
        <w:rPr>
          <w:rFonts w:ascii="Times New Roman" w:hAnsi="Times New Roman" w:cs="Times New Roman"/>
          <w:sz w:val="28"/>
          <w:szCs w:val="28"/>
        </w:rPr>
        <w:t>8</w:t>
      </w:r>
      <w:r w:rsidRPr="009109A5">
        <w:rPr>
          <w:rFonts w:ascii="Times New Roman" w:hAnsi="Times New Roman" w:cs="Times New Roman"/>
          <w:sz w:val="28"/>
          <w:szCs w:val="28"/>
        </w:rPr>
        <w:t xml:space="preserve"> год принято к исполнению </w:t>
      </w:r>
      <w:r w:rsidR="009109A5" w:rsidRPr="009109A5">
        <w:rPr>
          <w:rFonts w:ascii="Times New Roman" w:hAnsi="Times New Roman" w:cs="Times New Roman"/>
          <w:sz w:val="28"/>
          <w:szCs w:val="28"/>
        </w:rPr>
        <w:t>13</w:t>
      </w:r>
      <w:r w:rsidRPr="009109A5">
        <w:rPr>
          <w:rFonts w:ascii="Times New Roman" w:hAnsi="Times New Roman" w:cs="Times New Roman"/>
          <w:sz w:val="28"/>
          <w:szCs w:val="28"/>
        </w:rPr>
        <w:t xml:space="preserve"> судебных документов</w:t>
      </w:r>
      <w:r w:rsidR="009109A5" w:rsidRPr="009109A5">
        <w:rPr>
          <w:rFonts w:ascii="Times New Roman" w:hAnsi="Times New Roman" w:cs="Times New Roman"/>
          <w:sz w:val="28"/>
          <w:szCs w:val="28"/>
        </w:rPr>
        <w:t xml:space="preserve"> и 102 решения МРИ ФНС № 8</w:t>
      </w:r>
      <w:r w:rsidRPr="009109A5">
        <w:rPr>
          <w:rFonts w:ascii="Times New Roman" w:hAnsi="Times New Roman" w:cs="Times New Roman"/>
          <w:sz w:val="28"/>
          <w:szCs w:val="28"/>
        </w:rPr>
        <w:t>, предусматривающих обращение взыскания на средства бюджета городского округа Семеновский, а также на средства муниципальных бюджетных  учреждений.</w:t>
      </w:r>
    </w:p>
    <w:p w:rsidR="002A56EB" w:rsidRDefault="00786D5E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E8E">
        <w:rPr>
          <w:rFonts w:ascii="Times New Roman" w:hAnsi="Times New Roman" w:cs="Times New Roman"/>
          <w:sz w:val="28"/>
          <w:szCs w:val="28"/>
        </w:rPr>
        <w:t>В порядке осуществления полномочий по внутреннему муниципальному финансовому контролю за соблюдением бюджетного законодательства в течении 201</w:t>
      </w:r>
      <w:r w:rsidR="006F2B07">
        <w:rPr>
          <w:rFonts w:ascii="Times New Roman" w:hAnsi="Times New Roman" w:cs="Times New Roman"/>
          <w:sz w:val="28"/>
          <w:szCs w:val="28"/>
        </w:rPr>
        <w:t>8</w:t>
      </w:r>
      <w:r w:rsidR="00F97E8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>финансовым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2A56EB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523C57" w:rsidRDefault="00C27321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ревизий и 14</w:t>
      </w:r>
      <w:r w:rsidR="006F2B07" w:rsidRPr="006F2B07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>контрольно</w:t>
      </w:r>
      <w:r w:rsidR="006F2B07">
        <w:rPr>
          <w:rFonts w:ascii="Times New Roman" w:hAnsi="Times New Roman" w:cs="Times New Roman"/>
          <w:sz w:val="28"/>
          <w:szCs w:val="28"/>
        </w:rPr>
        <w:t xml:space="preserve"> </w:t>
      </w:r>
      <w:r w:rsidR="00F97E8E">
        <w:rPr>
          <w:rFonts w:ascii="Times New Roman" w:hAnsi="Times New Roman" w:cs="Times New Roman"/>
          <w:sz w:val="28"/>
          <w:szCs w:val="28"/>
        </w:rPr>
        <w:t>- 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7E8E">
        <w:rPr>
          <w:rFonts w:ascii="Times New Roman" w:hAnsi="Times New Roman" w:cs="Times New Roman"/>
          <w:sz w:val="28"/>
          <w:szCs w:val="28"/>
        </w:rPr>
        <w:t xml:space="preserve"> по расходованию средств местного бюджета, </w:t>
      </w:r>
      <w:r>
        <w:rPr>
          <w:rFonts w:ascii="Times New Roman" w:hAnsi="Times New Roman" w:cs="Times New Roman"/>
          <w:sz w:val="28"/>
          <w:szCs w:val="28"/>
        </w:rPr>
        <w:t>из них в</w:t>
      </w:r>
      <w:r w:rsidRPr="00C27321">
        <w:rPr>
          <w:rFonts w:ascii="Times New Roman" w:hAnsi="Times New Roman" w:cs="Times New Roman"/>
          <w:sz w:val="28"/>
          <w:szCs w:val="28"/>
        </w:rPr>
        <w:t xml:space="preserve"> рамках осуществления контроля в сфере размещения муниципальных заказов проведено 14 проверок.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7E8E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F97E8E">
        <w:rPr>
          <w:rFonts w:ascii="Times New Roman" w:hAnsi="Times New Roman" w:cs="Times New Roman"/>
          <w:sz w:val="28"/>
          <w:szCs w:val="28"/>
        </w:rPr>
        <w:t xml:space="preserve"> выявлено нарушений законодательства на сумму </w:t>
      </w:r>
      <w:r>
        <w:rPr>
          <w:rFonts w:ascii="Times New Roman" w:hAnsi="Times New Roman" w:cs="Times New Roman"/>
          <w:sz w:val="28"/>
          <w:szCs w:val="28"/>
        </w:rPr>
        <w:t>509,7</w:t>
      </w:r>
      <w:r w:rsidR="00F97E8E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F2B07">
        <w:rPr>
          <w:rFonts w:ascii="Times New Roman" w:hAnsi="Times New Roman" w:cs="Times New Roman"/>
          <w:sz w:val="28"/>
          <w:szCs w:val="28"/>
        </w:rPr>
        <w:t>лей</w:t>
      </w:r>
      <w:r w:rsidR="00F97E8E">
        <w:rPr>
          <w:rFonts w:ascii="Times New Roman" w:hAnsi="Times New Roman" w:cs="Times New Roman"/>
          <w:sz w:val="28"/>
          <w:szCs w:val="28"/>
        </w:rPr>
        <w:t xml:space="preserve">. </w:t>
      </w:r>
      <w:r w:rsidR="00CF2D2C">
        <w:rPr>
          <w:rFonts w:ascii="Times New Roman" w:hAnsi="Times New Roman" w:cs="Times New Roman"/>
          <w:sz w:val="28"/>
          <w:szCs w:val="28"/>
        </w:rPr>
        <w:t>И</w:t>
      </w:r>
      <w:r w:rsidR="00F97E8E">
        <w:rPr>
          <w:rFonts w:ascii="Times New Roman" w:hAnsi="Times New Roman" w:cs="Times New Roman"/>
          <w:sz w:val="28"/>
          <w:szCs w:val="28"/>
        </w:rPr>
        <w:t xml:space="preserve">з них: неправомерное расходование бюджетных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2B07">
        <w:rPr>
          <w:rFonts w:ascii="Times New Roman" w:hAnsi="Times New Roman" w:cs="Times New Roman"/>
          <w:sz w:val="28"/>
          <w:szCs w:val="28"/>
        </w:rPr>
        <w:t xml:space="preserve"> </w:t>
      </w:r>
      <w:r w:rsidR="00004D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72,4</w:t>
      </w:r>
      <w:r w:rsidR="00F97E8E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F2B07">
        <w:rPr>
          <w:rFonts w:ascii="Times New Roman" w:hAnsi="Times New Roman" w:cs="Times New Roman"/>
          <w:sz w:val="28"/>
          <w:szCs w:val="28"/>
        </w:rPr>
        <w:t>лей</w:t>
      </w:r>
      <w:r w:rsidR="00F97E8E">
        <w:rPr>
          <w:rFonts w:ascii="Times New Roman" w:hAnsi="Times New Roman" w:cs="Times New Roman"/>
          <w:sz w:val="28"/>
          <w:szCs w:val="28"/>
        </w:rPr>
        <w:t xml:space="preserve">, нарушение ведения бухгалтерского учета и составления отчетности – </w:t>
      </w:r>
      <w:r w:rsidR="00004D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37,3</w:t>
      </w:r>
      <w:r w:rsidR="00F97E8E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F2B07">
        <w:rPr>
          <w:rFonts w:ascii="Times New Roman" w:hAnsi="Times New Roman" w:cs="Times New Roman"/>
          <w:sz w:val="28"/>
          <w:szCs w:val="28"/>
        </w:rPr>
        <w:t>лей</w:t>
      </w:r>
      <w:r w:rsidR="00F97E8E">
        <w:rPr>
          <w:rFonts w:ascii="Times New Roman" w:hAnsi="Times New Roman" w:cs="Times New Roman"/>
          <w:sz w:val="28"/>
          <w:szCs w:val="28"/>
        </w:rPr>
        <w:t>.</w:t>
      </w:r>
      <w:r w:rsidRPr="00C27321">
        <w:rPr>
          <w:rFonts w:ascii="Times New Roman" w:hAnsi="Times New Roman" w:cs="Times New Roman"/>
          <w:sz w:val="28"/>
          <w:szCs w:val="28"/>
        </w:rPr>
        <w:t xml:space="preserve"> Во все организации, допустившие нарушения, направлены предписания (предоставления) для принятия мер по их устранению.</w:t>
      </w:r>
      <w:bookmarkStart w:id="1" w:name="_Hlk505589224"/>
    </w:p>
    <w:p w:rsidR="00523C57" w:rsidRDefault="00523C57" w:rsidP="00523C57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321" w:rsidRPr="00C27321">
        <w:rPr>
          <w:rFonts w:ascii="Times New Roman" w:hAnsi="Times New Roman" w:cs="Times New Roman"/>
          <w:sz w:val="28"/>
          <w:szCs w:val="28"/>
        </w:rPr>
        <w:t xml:space="preserve"> рамках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отделом закупок финансового управления за прошедший год всего было размещено и проведено 315 торгов на общую сумму 261,03 млн. рублей, из них: 134 аукциона в электронной форме на сумму 185,56 млн. рублей, экономия составила – 8,2 млн. рублей; 87 процедур запросов котировок – 9,8 млн. рублей, экономия – 1,3 млн. рублей; 3 открытых конкурса на сумму 6,2 млн.рублей, экономия составила 1,0 млн.рублей; 4 запросов предложений на сумму 3,9 млн. рублей, экономия составила – 0,1 млн.рублей; 83 процедуры по закупке у единственного поставщика на сумму 55,5 млн.рублей; 3 предварительных отбора. Размер экономии средств бюджета городского округа в сфере закупок товаров, работ, услуг для обеспечения муниципальных нужд по результатам проведённых </w:t>
      </w:r>
      <w:r w:rsidR="00C27321" w:rsidRPr="00C27321">
        <w:rPr>
          <w:rFonts w:ascii="Times New Roman" w:hAnsi="Times New Roman" w:cs="Times New Roman"/>
          <w:sz w:val="28"/>
          <w:szCs w:val="28"/>
        </w:rPr>
        <w:lastRenderedPageBreak/>
        <w:t>торгов за 2018 год составил 9,6 млн. рублей</w:t>
      </w:r>
      <w:bookmarkEnd w:id="1"/>
      <w:r w:rsidR="00C27321" w:rsidRPr="00C27321">
        <w:rPr>
          <w:rFonts w:ascii="Times New Roman" w:hAnsi="Times New Roman" w:cs="Times New Roman"/>
          <w:sz w:val="28"/>
          <w:szCs w:val="28"/>
        </w:rPr>
        <w:t>, что на 40 % выше уровня 2017 года.</w:t>
      </w:r>
    </w:p>
    <w:p w:rsidR="00523C57" w:rsidRDefault="00E526FD" w:rsidP="00523C57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C5">
        <w:rPr>
          <w:rFonts w:ascii="Times New Roman" w:hAnsi="Times New Roman" w:cs="Times New Roman"/>
          <w:sz w:val="28"/>
          <w:szCs w:val="28"/>
        </w:rPr>
        <w:t>В 201</w:t>
      </w:r>
      <w:r w:rsidR="00C27321" w:rsidRPr="009140C5">
        <w:rPr>
          <w:rFonts w:ascii="Times New Roman" w:hAnsi="Times New Roman" w:cs="Times New Roman"/>
          <w:sz w:val="28"/>
          <w:szCs w:val="28"/>
        </w:rPr>
        <w:t>8</w:t>
      </w:r>
      <w:r w:rsidRPr="009140C5">
        <w:rPr>
          <w:rFonts w:ascii="Times New Roman" w:hAnsi="Times New Roman" w:cs="Times New Roman"/>
          <w:sz w:val="28"/>
          <w:szCs w:val="28"/>
        </w:rPr>
        <w:t xml:space="preserve"> год</w:t>
      </w:r>
      <w:r w:rsidR="00C27321" w:rsidRPr="009140C5">
        <w:rPr>
          <w:rFonts w:ascii="Times New Roman" w:hAnsi="Times New Roman" w:cs="Times New Roman"/>
          <w:sz w:val="28"/>
          <w:szCs w:val="28"/>
        </w:rPr>
        <w:t>у</w:t>
      </w:r>
      <w:r w:rsidRPr="009140C5">
        <w:rPr>
          <w:rFonts w:ascii="Times New Roman" w:hAnsi="Times New Roman" w:cs="Times New Roman"/>
          <w:sz w:val="28"/>
          <w:szCs w:val="28"/>
        </w:rPr>
        <w:t xml:space="preserve"> вступили в силу многочисленные изменения в законодательстве о контрактной системе.</w:t>
      </w:r>
    </w:p>
    <w:p w:rsidR="00FE4243" w:rsidRDefault="00F47D7E" w:rsidP="00523C57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C5">
        <w:rPr>
          <w:rFonts w:ascii="Times New Roman" w:hAnsi="Times New Roman" w:cs="Times New Roman"/>
          <w:sz w:val="28"/>
          <w:szCs w:val="28"/>
        </w:rPr>
        <w:t xml:space="preserve">В части усовершенствования закупочной </w:t>
      </w:r>
      <w:r w:rsidR="00FE4243" w:rsidRPr="009140C5">
        <w:rPr>
          <w:rFonts w:ascii="Times New Roman" w:hAnsi="Times New Roman" w:cs="Times New Roman"/>
          <w:sz w:val="28"/>
          <w:szCs w:val="28"/>
        </w:rPr>
        <w:t xml:space="preserve">системы были </w:t>
      </w:r>
      <w:r w:rsidR="009140C5" w:rsidRPr="009140C5">
        <w:rPr>
          <w:rFonts w:ascii="Times New Roman" w:hAnsi="Times New Roman" w:cs="Times New Roman"/>
          <w:sz w:val="28"/>
          <w:szCs w:val="28"/>
        </w:rPr>
        <w:t xml:space="preserve">разработаны и внесены изменения в действующие </w:t>
      </w:r>
      <w:r w:rsidR="00FE4243" w:rsidRPr="009140C5">
        <w:rPr>
          <w:rFonts w:ascii="Times New Roman" w:hAnsi="Times New Roman" w:cs="Times New Roman"/>
          <w:sz w:val="28"/>
          <w:szCs w:val="28"/>
        </w:rPr>
        <w:t>НПА:</w:t>
      </w:r>
    </w:p>
    <w:p w:rsidR="00EB5443" w:rsidRDefault="00EB5443" w:rsidP="00EB5443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перечня заказчиков городского округа Семеновский на 2018 год» (</w:t>
      </w:r>
      <w:bookmarkStart w:id="2" w:name="_Hlk948823"/>
      <w:r w:rsidRPr="005A2957">
        <w:rPr>
          <w:rFonts w:ascii="Times New Roman" w:hAnsi="Times New Roman" w:cs="Times New Roman"/>
        </w:rPr>
        <w:t xml:space="preserve">постановление администрации городского округа Семеновский от </w:t>
      </w:r>
      <w:r>
        <w:rPr>
          <w:rFonts w:ascii="Times New Roman" w:hAnsi="Times New Roman" w:cs="Times New Roman"/>
        </w:rPr>
        <w:t>11</w:t>
      </w:r>
      <w:r w:rsidRPr="005A295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5A2957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</w:t>
      </w:r>
      <w:bookmarkEnd w:id="2"/>
      <w:r>
        <w:rPr>
          <w:rFonts w:ascii="Times New Roman" w:hAnsi="Times New Roman" w:cs="Times New Roman"/>
        </w:rPr>
        <w:t>).</w:t>
      </w:r>
    </w:p>
    <w:p w:rsidR="00EB5443" w:rsidRDefault="00EB5443" w:rsidP="00EB5443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Семеновский от 24.12.2015 № 3354 «Об организации закупок товаров, работ, услуг для обеспечения муниципальных нужд городского округа Семеновский Нижегородской области»» (</w:t>
      </w:r>
      <w:r w:rsidRPr="005A2957">
        <w:rPr>
          <w:rFonts w:ascii="Times New Roman" w:hAnsi="Times New Roman" w:cs="Times New Roman"/>
        </w:rPr>
        <w:t>постановление администрации городского округа Семеновский от</w:t>
      </w:r>
      <w:r>
        <w:rPr>
          <w:rFonts w:ascii="Times New Roman" w:hAnsi="Times New Roman" w:cs="Times New Roman"/>
        </w:rPr>
        <w:t xml:space="preserve"> 28.02.2018 № 449</w:t>
      </w:r>
      <w:r w:rsidRPr="005A2957">
        <w:rPr>
          <w:rFonts w:ascii="Times New Roman" w:hAnsi="Times New Roman" w:cs="Times New Roman"/>
          <w:sz w:val="28"/>
          <w:szCs w:val="28"/>
        </w:rPr>
        <w:t>).</w:t>
      </w:r>
    </w:p>
    <w:p w:rsidR="00EB5443" w:rsidRPr="00EB5443" w:rsidRDefault="00EB5443" w:rsidP="00EB5443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2 к постановлению администрации городского округа Семеновский от 24.12.2015 № 3354 </w:t>
      </w:r>
      <w:r w:rsidRPr="00EB5443">
        <w:rPr>
          <w:rFonts w:ascii="Times New Roman" w:hAnsi="Times New Roman" w:cs="Times New Roman"/>
          <w:sz w:val="28"/>
          <w:szCs w:val="28"/>
        </w:rPr>
        <w:t>«Об организации закупок товаров, работ, услуг для обеспечения муниципальных нужд городского округа Семеновский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5443">
        <w:rPr>
          <w:rFonts w:ascii="Times New Roman" w:hAnsi="Times New Roman" w:cs="Times New Roman"/>
        </w:rPr>
        <w:t>постановление администрации городского округа Семеновский от</w:t>
      </w:r>
      <w:r>
        <w:rPr>
          <w:rFonts w:ascii="Times New Roman" w:hAnsi="Times New Roman" w:cs="Times New Roman"/>
        </w:rPr>
        <w:t xml:space="preserve"> 22.03.2018 № 620</w:t>
      </w:r>
      <w:r w:rsidRPr="00EB5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443" w:rsidRPr="00EB5443" w:rsidRDefault="00EB5443" w:rsidP="00EB5443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43">
        <w:rPr>
          <w:rFonts w:ascii="Times New Roman" w:hAnsi="Times New Roman" w:cs="Times New Roman"/>
          <w:sz w:val="28"/>
          <w:szCs w:val="28"/>
        </w:rPr>
        <w:t>- «О внесении изменений в постановление администрации городского округа Семеновский от 11.01.2018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443">
        <w:rPr>
          <w:rFonts w:ascii="Times New Roman" w:hAnsi="Times New Roman" w:cs="Times New Roman"/>
          <w:sz w:val="28"/>
          <w:szCs w:val="28"/>
        </w:rPr>
        <w:t>«Об утверждении перечня заказчиков городского округа Семеновский на 2018 год»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2957">
        <w:rPr>
          <w:rFonts w:ascii="Times New Roman" w:hAnsi="Times New Roman" w:cs="Times New Roman"/>
        </w:rPr>
        <w:t xml:space="preserve">постановление администрации городского округа Семеновский от </w:t>
      </w:r>
      <w:r>
        <w:rPr>
          <w:rFonts w:ascii="Times New Roman" w:hAnsi="Times New Roman" w:cs="Times New Roman"/>
        </w:rPr>
        <w:t>18.04</w:t>
      </w:r>
      <w:r w:rsidRPr="005A2957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819</w:t>
      </w:r>
      <w:r w:rsidRPr="00EB5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BF1" w:rsidRDefault="00B70F53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40C5">
        <w:rPr>
          <w:rFonts w:ascii="Times New Roman" w:hAnsi="Times New Roman" w:cs="Times New Roman"/>
          <w:sz w:val="28"/>
          <w:szCs w:val="28"/>
        </w:rPr>
        <w:tab/>
      </w:r>
      <w:r w:rsidR="00FE4243" w:rsidRPr="009140C5">
        <w:rPr>
          <w:rFonts w:ascii="Times New Roman" w:hAnsi="Times New Roman" w:cs="Times New Roman"/>
          <w:sz w:val="28"/>
          <w:szCs w:val="28"/>
        </w:rPr>
        <w:t xml:space="preserve">- </w:t>
      </w:r>
      <w:r w:rsidR="00EB5443">
        <w:rPr>
          <w:rFonts w:ascii="Times New Roman" w:hAnsi="Times New Roman" w:cs="Times New Roman"/>
          <w:sz w:val="28"/>
          <w:szCs w:val="28"/>
        </w:rPr>
        <w:t>«</w:t>
      </w:r>
      <w:r w:rsidR="005A2957">
        <w:rPr>
          <w:rFonts w:ascii="Times New Roman" w:hAnsi="Times New Roman" w:cs="Times New Roman"/>
          <w:sz w:val="28"/>
          <w:szCs w:val="28"/>
        </w:rPr>
        <w:t>О в</w:t>
      </w:r>
      <w:r w:rsidR="009140C5" w:rsidRPr="009140C5">
        <w:rPr>
          <w:rFonts w:ascii="Times New Roman" w:hAnsi="Times New Roman" w:cs="Times New Roman"/>
          <w:sz w:val="28"/>
          <w:szCs w:val="28"/>
        </w:rPr>
        <w:t>несен</w:t>
      </w:r>
      <w:r w:rsidR="005A2957">
        <w:rPr>
          <w:rFonts w:ascii="Times New Roman" w:hAnsi="Times New Roman" w:cs="Times New Roman"/>
          <w:sz w:val="28"/>
          <w:szCs w:val="28"/>
        </w:rPr>
        <w:t>ии</w:t>
      </w:r>
      <w:r w:rsidR="009140C5" w:rsidRPr="009140C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A2957">
        <w:rPr>
          <w:rFonts w:ascii="Times New Roman" w:hAnsi="Times New Roman" w:cs="Times New Roman"/>
          <w:sz w:val="28"/>
          <w:szCs w:val="28"/>
        </w:rPr>
        <w:t>й</w:t>
      </w:r>
      <w:r w:rsidR="009140C5" w:rsidRPr="009140C5">
        <w:rPr>
          <w:rFonts w:ascii="Times New Roman" w:hAnsi="Times New Roman" w:cs="Times New Roman"/>
          <w:sz w:val="28"/>
          <w:szCs w:val="28"/>
        </w:rPr>
        <w:t xml:space="preserve"> в приказ финансового</w:t>
      </w:r>
      <w:r w:rsidR="009140C5" w:rsidRPr="009140C5">
        <w:rPr>
          <w:rFonts w:ascii="Times New Roman" w:hAnsi="Times New Roman" w:cs="Times New Roman"/>
        </w:rPr>
        <w:t xml:space="preserve"> </w:t>
      </w:r>
      <w:r w:rsidR="009140C5" w:rsidRPr="009140C5">
        <w:rPr>
          <w:rFonts w:ascii="Times New Roman" w:hAnsi="Times New Roman" w:cs="Times New Roman"/>
          <w:sz w:val="28"/>
          <w:szCs w:val="28"/>
        </w:rPr>
        <w:t>управления</w:t>
      </w:r>
      <w:r w:rsidR="009140C5" w:rsidRPr="009140C5">
        <w:rPr>
          <w:rFonts w:ascii="Times New Roman" w:hAnsi="Times New Roman" w:cs="Times New Roman"/>
        </w:rPr>
        <w:t xml:space="preserve"> </w:t>
      </w:r>
      <w:r w:rsidR="009140C5" w:rsidRPr="009140C5">
        <w:rPr>
          <w:rFonts w:ascii="Times New Roman" w:hAnsi="Times New Roman" w:cs="Times New Roman"/>
          <w:sz w:val="28"/>
          <w:szCs w:val="28"/>
        </w:rPr>
        <w:t>от 15.05.2017 № 26-а</w:t>
      </w:r>
      <w:r w:rsidR="009140C5" w:rsidRPr="009140C5">
        <w:rPr>
          <w:rFonts w:ascii="Times New Roman" w:hAnsi="Times New Roman" w:cs="Times New Roman"/>
        </w:rPr>
        <w:t xml:space="preserve"> </w:t>
      </w:r>
      <w:r w:rsidR="00D36BF1" w:rsidRPr="009140C5">
        <w:rPr>
          <w:rFonts w:ascii="Times New Roman" w:hAnsi="Times New Roman" w:cs="Times New Roman"/>
          <w:sz w:val="28"/>
          <w:szCs w:val="28"/>
        </w:rPr>
        <w:t>«Об утверждении Порядка взаимодействия финансового управления администрации городского округа Семеновский с субъектами контроля</w:t>
      </w:r>
      <w:r w:rsidR="00F40569" w:rsidRPr="009140C5">
        <w:rPr>
          <w:rFonts w:ascii="Times New Roman" w:hAnsi="Times New Roman" w:cs="Times New Roman"/>
          <w:sz w:val="28"/>
          <w:szCs w:val="28"/>
        </w:rPr>
        <w:t xml:space="preserve">, указанными в п.4 и 7 Правил осуществления контроля, предусмотренного ч.5 ст.99 ФЗ от 05.04.2013 № 44-ФЗ, утвержденных постановлением Правительства РФ от 12.012.2015 № </w:t>
      </w:r>
      <w:r w:rsidR="00F40569" w:rsidRPr="005A2957">
        <w:rPr>
          <w:rFonts w:ascii="Times New Roman" w:hAnsi="Times New Roman" w:cs="Times New Roman"/>
          <w:sz w:val="28"/>
          <w:szCs w:val="28"/>
        </w:rPr>
        <w:t>1367</w:t>
      </w:r>
      <w:r w:rsidR="005A2957">
        <w:rPr>
          <w:rFonts w:ascii="Times New Roman" w:hAnsi="Times New Roman" w:cs="Times New Roman"/>
          <w:sz w:val="28"/>
          <w:szCs w:val="28"/>
        </w:rPr>
        <w:t>»</w:t>
      </w:r>
      <w:r w:rsidR="00EB5443">
        <w:rPr>
          <w:rFonts w:ascii="Times New Roman" w:hAnsi="Times New Roman" w:cs="Times New Roman"/>
          <w:sz w:val="28"/>
          <w:szCs w:val="28"/>
        </w:rPr>
        <w:t>»</w:t>
      </w:r>
      <w:r w:rsidR="00F40569" w:rsidRPr="009140C5">
        <w:rPr>
          <w:rFonts w:ascii="Times New Roman" w:hAnsi="Times New Roman" w:cs="Times New Roman"/>
        </w:rPr>
        <w:t xml:space="preserve"> (приказ финансового управления от </w:t>
      </w:r>
      <w:r w:rsidR="009140C5" w:rsidRPr="009140C5">
        <w:rPr>
          <w:rFonts w:ascii="Times New Roman" w:hAnsi="Times New Roman" w:cs="Times New Roman"/>
        </w:rPr>
        <w:t>24.04.2018</w:t>
      </w:r>
      <w:r w:rsidR="00F40569" w:rsidRPr="009140C5">
        <w:rPr>
          <w:rFonts w:ascii="Times New Roman" w:hAnsi="Times New Roman" w:cs="Times New Roman"/>
        </w:rPr>
        <w:t xml:space="preserve"> № </w:t>
      </w:r>
      <w:r w:rsidR="009140C5" w:rsidRPr="009140C5">
        <w:rPr>
          <w:rFonts w:ascii="Times New Roman" w:hAnsi="Times New Roman" w:cs="Times New Roman"/>
        </w:rPr>
        <w:t>17-п</w:t>
      </w:r>
      <w:r w:rsidR="00F40569" w:rsidRPr="009140C5">
        <w:rPr>
          <w:rFonts w:ascii="Times New Roman" w:hAnsi="Times New Roman" w:cs="Times New Roman"/>
        </w:rPr>
        <w:t>).</w:t>
      </w:r>
    </w:p>
    <w:p w:rsidR="009140C5" w:rsidRDefault="009140C5" w:rsidP="009140C5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C5">
        <w:rPr>
          <w:rFonts w:ascii="Times New Roman" w:hAnsi="Times New Roman" w:cs="Times New Roman"/>
          <w:sz w:val="28"/>
          <w:szCs w:val="28"/>
        </w:rPr>
        <w:t>-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взаимодейсвия уполномоченного органа и заказчиков городского округа Семеновский и иных заказчиков при планировании</w:t>
      </w:r>
      <w:r w:rsidR="0011268D">
        <w:rPr>
          <w:rFonts w:ascii="Times New Roman" w:hAnsi="Times New Roman" w:cs="Times New Roman"/>
          <w:sz w:val="28"/>
          <w:szCs w:val="28"/>
        </w:rPr>
        <w:t xml:space="preserve"> и осуществлении закупок товаров, работ, услуг для </w:t>
      </w:r>
      <w:r w:rsidR="005A2957">
        <w:rPr>
          <w:rFonts w:ascii="Times New Roman" w:hAnsi="Times New Roman" w:cs="Times New Roman"/>
          <w:sz w:val="28"/>
          <w:szCs w:val="28"/>
        </w:rPr>
        <w:t>обеспечения муниципальных нужд городского округа Семеновский Нижегородской области (</w:t>
      </w:r>
      <w:bookmarkStart w:id="3" w:name="_Hlk948728"/>
      <w:r w:rsidR="005A2957" w:rsidRPr="005A2957">
        <w:rPr>
          <w:rFonts w:ascii="Times New Roman" w:hAnsi="Times New Roman" w:cs="Times New Roman"/>
        </w:rPr>
        <w:t>постановление администрации городского округа Семеновский от 01.06.2018 № 1143</w:t>
      </w:r>
      <w:bookmarkEnd w:id="3"/>
      <w:r w:rsidR="005A2957">
        <w:rPr>
          <w:rFonts w:ascii="Times New Roman" w:hAnsi="Times New Roman" w:cs="Times New Roman"/>
          <w:sz w:val="24"/>
          <w:szCs w:val="24"/>
        </w:rPr>
        <w:t>).</w:t>
      </w:r>
    </w:p>
    <w:p w:rsidR="00523C57" w:rsidRDefault="00EB5443" w:rsidP="00523C57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43">
        <w:rPr>
          <w:rFonts w:ascii="Times New Roman" w:hAnsi="Times New Roman" w:cs="Times New Roman"/>
          <w:sz w:val="28"/>
          <w:szCs w:val="28"/>
        </w:rPr>
        <w:t xml:space="preserve">- О внесении изменений в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544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округа Семеновский от 24.12.2015 № 3354 «Об организации закупок товаров, работ, услуг для обеспечения муниципальных нужд городского округа Семеновский Нижегородской области» (</w:t>
      </w:r>
      <w:r w:rsidRPr="00EB5443">
        <w:rPr>
          <w:rFonts w:ascii="Times New Roman" w:hAnsi="Times New Roman" w:cs="Times New Roman"/>
        </w:rPr>
        <w:t>постановление администрации городского округа Семеновский от 02.10.2018 № 2226</w:t>
      </w:r>
      <w:r w:rsidRPr="00EB5443">
        <w:rPr>
          <w:rFonts w:ascii="Times New Roman" w:hAnsi="Times New Roman" w:cs="Times New Roman"/>
          <w:sz w:val="28"/>
          <w:szCs w:val="28"/>
        </w:rPr>
        <w:t>).</w:t>
      </w:r>
    </w:p>
    <w:p w:rsidR="00F87B94" w:rsidRDefault="00C27321" w:rsidP="00523C57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17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17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17DA">
        <w:rPr>
          <w:rFonts w:ascii="Times New Roman" w:hAnsi="Times New Roman" w:cs="Times New Roman"/>
          <w:sz w:val="28"/>
          <w:szCs w:val="28"/>
        </w:rPr>
        <w:t xml:space="preserve"> предварительный контроль закупочной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как и в 2017 году, </w:t>
      </w:r>
      <w:r w:rsidR="006317DA">
        <w:rPr>
          <w:rFonts w:ascii="Times New Roman" w:hAnsi="Times New Roman" w:cs="Times New Roman"/>
          <w:sz w:val="28"/>
          <w:szCs w:val="28"/>
        </w:rPr>
        <w:t xml:space="preserve">осуществляют финансовые органы в соответствии с частью 5 статьи 99 Федерального закона № 44-ФЗ. Речь идет о контроле на этапе формирования планов закупок, которые проверяются специалистами </w:t>
      </w:r>
      <w:r w:rsidR="006317DA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 на наличие источников оплаты и соответствия иде</w:t>
      </w:r>
      <w:r w:rsidR="00A35531">
        <w:rPr>
          <w:rFonts w:ascii="Times New Roman" w:hAnsi="Times New Roman" w:cs="Times New Roman"/>
          <w:sz w:val="28"/>
          <w:szCs w:val="28"/>
        </w:rPr>
        <w:t>н</w:t>
      </w:r>
      <w:r w:rsidR="002A56EB">
        <w:rPr>
          <w:rFonts w:ascii="Times New Roman" w:hAnsi="Times New Roman" w:cs="Times New Roman"/>
          <w:sz w:val="28"/>
          <w:szCs w:val="28"/>
        </w:rPr>
        <w:t>ти</w:t>
      </w:r>
      <w:r w:rsidR="006317DA">
        <w:rPr>
          <w:rFonts w:ascii="Times New Roman" w:hAnsi="Times New Roman" w:cs="Times New Roman"/>
          <w:sz w:val="28"/>
          <w:szCs w:val="28"/>
        </w:rPr>
        <w:t>фикационного кода закупки.</w:t>
      </w:r>
      <w:r w:rsidR="00E60561">
        <w:rPr>
          <w:rFonts w:ascii="Times New Roman" w:hAnsi="Times New Roman" w:cs="Times New Roman"/>
          <w:sz w:val="28"/>
          <w:szCs w:val="28"/>
        </w:rPr>
        <w:tab/>
      </w:r>
    </w:p>
    <w:p w:rsidR="00E60561" w:rsidRDefault="00E6056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 осуществля</w:t>
      </w:r>
      <w:r w:rsidR="00F405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контроль за закупками:</w:t>
      </w:r>
    </w:p>
    <w:p w:rsidR="00E60561" w:rsidRDefault="00E6056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заказчиков;</w:t>
      </w:r>
    </w:p>
    <w:p w:rsidR="00E60561" w:rsidRDefault="00E6056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бюджетных учреждений;</w:t>
      </w:r>
    </w:p>
    <w:p w:rsidR="00C27321" w:rsidRDefault="00E6056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унитарных предприятий в части субсидий на осуществление капитальных вложений.</w:t>
      </w:r>
    </w:p>
    <w:p w:rsidR="00C27321" w:rsidRDefault="00E6056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осуществляется </w:t>
      </w:r>
      <w:r w:rsidR="00F40569">
        <w:rPr>
          <w:rFonts w:ascii="Times New Roman" w:hAnsi="Times New Roman" w:cs="Times New Roman"/>
          <w:sz w:val="28"/>
          <w:szCs w:val="28"/>
        </w:rPr>
        <w:t>в автоматизированном виде в системе исполнения бюджета округа «АЦК-Финансы»</w:t>
      </w:r>
      <w:r w:rsidR="006928AB">
        <w:rPr>
          <w:rFonts w:ascii="Times New Roman" w:hAnsi="Times New Roman" w:cs="Times New Roman"/>
          <w:sz w:val="28"/>
          <w:szCs w:val="28"/>
        </w:rPr>
        <w:t>.</w:t>
      </w:r>
    </w:p>
    <w:p w:rsidR="00E60561" w:rsidRDefault="00E6056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0382">
        <w:rPr>
          <w:rFonts w:ascii="Times New Roman" w:hAnsi="Times New Roman" w:cs="Times New Roman"/>
          <w:sz w:val="28"/>
          <w:szCs w:val="28"/>
        </w:rPr>
        <w:t xml:space="preserve">Контролируемая информация  расширена в части проверки на соответствие показателей в условиях проектов показателям плана-графика </w:t>
      </w:r>
      <w:r w:rsidRPr="006805DA">
        <w:rPr>
          <w:rFonts w:ascii="Times New Roman" w:hAnsi="Times New Roman" w:cs="Times New Roman"/>
        </w:rPr>
        <w:t>(аванс, этапы платежей).</w:t>
      </w:r>
    </w:p>
    <w:p w:rsidR="000342FA" w:rsidRPr="000342FA" w:rsidRDefault="000342FA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A">
        <w:rPr>
          <w:rFonts w:ascii="Times New Roman" w:hAnsi="Times New Roman" w:cs="Times New Roman"/>
          <w:sz w:val="28"/>
          <w:szCs w:val="28"/>
        </w:rPr>
        <w:t>В результате осуществления данного вида контроля проверено 3 </w:t>
      </w:r>
      <w:r>
        <w:rPr>
          <w:rFonts w:ascii="Times New Roman" w:hAnsi="Times New Roman" w:cs="Times New Roman"/>
          <w:sz w:val="28"/>
          <w:szCs w:val="28"/>
        </w:rPr>
        <w:t>845</w:t>
      </w:r>
      <w:r w:rsidRPr="000342FA">
        <w:rPr>
          <w:rFonts w:ascii="Times New Roman" w:hAnsi="Times New Roman" w:cs="Times New Roman"/>
          <w:sz w:val="28"/>
          <w:szCs w:val="28"/>
        </w:rPr>
        <w:t xml:space="preserve"> объектов контроля с дальнейшим направлением на размещение в ЕИС.</w:t>
      </w:r>
    </w:p>
    <w:p w:rsidR="00436CEA" w:rsidRPr="000342FA" w:rsidRDefault="00E60561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226" w:rsidRPr="000342FA">
        <w:rPr>
          <w:rFonts w:ascii="Times New Roman" w:hAnsi="Times New Roman" w:cs="Times New Roman"/>
          <w:sz w:val="28"/>
          <w:szCs w:val="28"/>
        </w:rPr>
        <w:tab/>
      </w:r>
      <w:r w:rsidR="00DD5236" w:rsidRPr="000342FA">
        <w:rPr>
          <w:rFonts w:ascii="Times New Roman" w:hAnsi="Times New Roman" w:cs="Times New Roman"/>
          <w:sz w:val="28"/>
          <w:szCs w:val="28"/>
        </w:rPr>
        <w:tab/>
      </w:r>
    </w:p>
    <w:p w:rsidR="009318E8" w:rsidRPr="00426D30" w:rsidRDefault="00396096" w:rsidP="004A5782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D30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бюджета округа на 201</w:t>
      </w:r>
      <w:r w:rsidR="00C27321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426D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</w:p>
    <w:p w:rsidR="0001467C" w:rsidRPr="00426D30" w:rsidRDefault="00396096" w:rsidP="004A5782">
      <w:pPr>
        <w:tabs>
          <w:tab w:val="left" w:pos="92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D30">
        <w:rPr>
          <w:rFonts w:ascii="Times New Roman" w:hAnsi="Times New Roman" w:cs="Times New Roman"/>
          <w:b/>
          <w:i/>
          <w:sz w:val="28"/>
          <w:szCs w:val="28"/>
          <w:u w:val="single"/>
        </w:rPr>
        <w:t>и плановый период 20</w:t>
      </w:r>
      <w:r w:rsidR="00C27321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426D30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C2732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426D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0D39F9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E31A5D" w:rsidRDefault="00E31A5D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A5D" w:rsidRPr="00E31A5D" w:rsidRDefault="00E31A5D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5D">
        <w:rPr>
          <w:rFonts w:ascii="Times New Roman" w:hAnsi="Times New Roman" w:cs="Times New Roman"/>
          <w:sz w:val="28"/>
          <w:szCs w:val="28"/>
        </w:rPr>
        <w:t xml:space="preserve">             Составление и утверждение бюджета – сложный и многофункциональный процесс, основанный на правовых нормах. Формирование, рассмотрение и утверждение бюджета округа происходит ежегодно.</w:t>
      </w:r>
    </w:p>
    <w:p w:rsidR="009318E8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Финансовым управление</w:t>
      </w:r>
      <w:r w:rsidR="00E31A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проведена необходимая работа по формированию бюджета городского округа на 201</w:t>
      </w:r>
      <w:r w:rsidR="00C27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273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27321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7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73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основе 1</w:t>
      </w:r>
      <w:r w:rsidR="00C27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9318E8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муниципальные программы были разработаны</w:t>
      </w:r>
      <w:r w:rsidR="00C27321">
        <w:rPr>
          <w:rFonts w:ascii="Times New Roman" w:hAnsi="Times New Roman" w:cs="Times New Roman"/>
          <w:sz w:val="28"/>
          <w:szCs w:val="28"/>
        </w:rPr>
        <w:t xml:space="preserve"> (внесены изменения)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до принятия бюджета на 201</w:t>
      </w:r>
      <w:r w:rsidR="00C27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273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27321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7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73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EE" w:rsidRDefault="009318E8" w:rsidP="009318E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утвержденным планом мероприятий по разработке бюджета округа на 201</w:t>
      </w:r>
      <w:r w:rsidR="00C27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273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27321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7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73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08">
        <w:rPr>
          <w:rFonts w:ascii="Times New Roman" w:hAnsi="Times New Roman" w:cs="Times New Roman"/>
        </w:rPr>
        <w:t>(утвержден постановлением администрации</w:t>
      </w:r>
      <w:r w:rsidR="00516B15" w:rsidRPr="00BE6E08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 xml:space="preserve"> городского </w:t>
      </w:r>
      <w:r w:rsidR="00516B15" w:rsidRPr="00BE6E08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 xml:space="preserve">округа </w:t>
      </w:r>
      <w:r w:rsidR="00516B15" w:rsidRPr="00BE6E08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>от</w:t>
      </w:r>
      <w:r w:rsidR="00602312" w:rsidRPr="00BE6E08">
        <w:rPr>
          <w:rFonts w:ascii="Times New Roman" w:hAnsi="Times New Roman" w:cs="Times New Roman"/>
        </w:rPr>
        <w:t xml:space="preserve"> </w:t>
      </w:r>
      <w:r w:rsidR="00AF1AEE">
        <w:rPr>
          <w:rFonts w:ascii="Times New Roman" w:hAnsi="Times New Roman" w:cs="Times New Roman"/>
        </w:rPr>
        <w:t>19</w:t>
      </w:r>
      <w:r w:rsidR="00602312" w:rsidRPr="00BE6E08">
        <w:rPr>
          <w:rFonts w:ascii="Times New Roman" w:hAnsi="Times New Roman" w:cs="Times New Roman"/>
        </w:rPr>
        <w:t xml:space="preserve"> </w:t>
      </w:r>
      <w:r w:rsidR="00516B15" w:rsidRPr="00BE6E08">
        <w:rPr>
          <w:rFonts w:ascii="Times New Roman" w:hAnsi="Times New Roman" w:cs="Times New Roman"/>
        </w:rPr>
        <w:t xml:space="preserve"> </w:t>
      </w:r>
      <w:r w:rsidR="00E31A5D">
        <w:rPr>
          <w:rFonts w:ascii="Times New Roman" w:hAnsi="Times New Roman" w:cs="Times New Roman"/>
        </w:rPr>
        <w:t>ию</w:t>
      </w:r>
      <w:r w:rsidR="00AF1AEE">
        <w:rPr>
          <w:rFonts w:ascii="Times New Roman" w:hAnsi="Times New Roman" w:cs="Times New Roman"/>
        </w:rPr>
        <w:t>л</w:t>
      </w:r>
      <w:r w:rsidR="00602312" w:rsidRPr="00BE6E08">
        <w:rPr>
          <w:rFonts w:ascii="Times New Roman" w:hAnsi="Times New Roman" w:cs="Times New Roman"/>
        </w:rPr>
        <w:t xml:space="preserve">я </w:t>
      </w:r>
      <w:r w:rsidR="00516B15" w:rsidRPr="00BE6E08">
        <w:rPr>
          <w:rFonts w:ascii="Times New Roman" w:hAnsi="Times New Roman" w:cs="Times New Roman"/>
        </w:rPr>
        <w:t xml:space="preserve"> </w:t>
      </w:r>
      <w:r w:rsidR="00602312" w:rsidRPr="00BE6E08">
        <w:rPr>
          <w:rFonts w:ascii="Times New Roman" w:hAnsi="Times New Roman" w:cs="Times New Roman"/>
        </w:rPr>
        <w:t>201</w:t>
      </w:r>
      <w:r w:rsidR="00AF1AEE">
        <w:rPr>
          <w:rFonts w:ascii="Times New Roman" w:hAnsi="Times New Roman" w:cs="Times New Roman"/>
        </w:rPr>
        <w:t xml:space="preserve">8 </w:t>
      </w:r>
      <w:r w:rsidR="00516B15" w:rsidRPr="00BE6E08">
        <w:rPr>
          <w:rFonts w:ascii="Times New Roman" w:hAnsi="Times New Roman" w:cs="Times New Roman"/>
        </w:rPr>
        <w:t>года</w:t>
      </w:r>
      <w:r w:rsidR="00E31A5D">
        <w:rPr>
          <w:rFonts w:ascii="Times New Roman" w:hAnsi="Times New Roman" w:cs="Times New Roman"/>
        </w:rPr>
        <w:t xml:space="preserve"> </w:t>
      </w:r>
      <w:r w:rsidRPr="00BE6E08">
        <w:rPr>
          <w:rFonts w:ascii="Times New Roman" w:hAnsi="Times New Roman" w:cs="Times New Roman"/>
        </w:rPr>
        <w:t xml:space="preserve"> № </w:t>
      </w:r>
      <w:r w:rsidR="00E31A5D">
        <w:rPr>
          <w:rFonts w:ascii="Times New Roman" w:hAnsi="Times New Roman" w:cs="Times New Roman"/>
        </w:rPr>
        <w:t>1</w:t>
      </w:r>
      <w:r w:rsidR="00AF1AEE">
        <w:rPr>
          <w:rFonts w:ascii="Times New Roman" w:hAnsi="Times New Roman" w:cs="Times New Roman"/>
        </w:rPr>
        <w:t>518</w:t>
      </w:r>
      <w:r w:rsidRPr="00BE6E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утверждены:</w:t>
      </w:r>
    </w:p>
    <w:p w:rsidR="00E31A5D" w:rsidRPr="00AF1AEE" w:rsidRDefault="00E31A5D" w:rsidP="00AF1AEE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F41D53">
        <w:rPr>
          <w:rFonts w:ascii="Times New Roman" w:hAnsi="Times New Roman" w:cs="Times New Roman"/>
          <w:sz w:val="28"/>
          <w:szCs w:val="28"/>
        </w:rPr>
        <w:t xml:space="preserve"> городского округа Семеновский на 201</w:t>
      </w:r>
      <w:r w:rsidR="00AF1AEE">
        <w:rPr>
          <w:rFonts w:ascii="Times New Roman" w:hAnsi="Times New Roman" w:cs="Times New Roman"/>
          <w:sz w:val="28"/>
          <w:szCs w:val="28"/>
        </w:rPr>
        <w:t>9</w:t>
      </w:r>
      <w:r w:rsidR="00F41D53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AF1AEE">
        <w:rPr>
          <w:rFonts w:ascii="Times New Roman" w:hAnsi="Times New Roman" w:cs="Times New Roman"/>
          <w:sz w:val="28"/>
          <w:szCs w:val="28"/>
        </w:rPr>
        <w:t>1</w:t>
      </w:r>
      <w:r w:rsidR="00F41D5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41D53" w:rsidRPr="00F41D53">
        <w:rPr>
          <w:rFonts w:ascii="Times New Roman" w:hAnsi="Times New Roman" w:cs="Times New Roman"/>
        </w:rPr>
        <w:t xml:space="preserve">утвержден постановлением администрации городского округа от </w:t>
      </w:r>
      <w:r w:rsidR="00AF1AEE">
        <w:rPr>
          <w:rFonts w:ascii="Times New Roman" w:hAnsi="Times New Roman" w:cs="Times New Roman"/>
        </w:rPr>
        <w:t>2 ноября</w:t>
      </w:r>
      <w:r w:rsidR="00F41D53" w:rsidRPr="00F41D53">
        <w:rPr>
          <w:rFonts w:ascii="Times New Roman" w:hAnsi="Times New Roman" w:cs="Times New Roman"/>
        </w:rPr>
        <w:t xml:space="preserve"> 201</w:t>
      </w:r>
      <w:r w:rsidR="00AF1AEE">
        <w:rPr>
          <w:rFonts w:ascii="Times New Roman" w:hAnsi="Times New Roman" w:cs="Times New Roman"/>
        </w:rPr>
        <w:t>8</w:t>
      </w:r>
      <w:r w:rsidR="00F41D53" w:rsidRPr="00F41D53">
        <w:rPr>
          <w:rFonts w:ascii="Times New Roman" w:hAnsi="Times New Roman" w:cs="Times New Roman"/>
        </w:rPr>
        <w:t xml:space="preserve"> года № 2</w:t>
      </w:r>
      <w:r w:rsidR="00AF1AEE">
        <w:rPr>
          <w:rFonts w:ascii="Times New Roman" w:hAnsi="Times New Roman" w:cs="Times New Roman"/>
        </w:rPr>
        <w:t>549</w:t>
      </w:r>
      <w:r w:rsidR="00F41D53" w:rsidRPr="00F41D53">
        <w:rPr>
          <w:rFonts w:ascii="Times New Roman" w:hAnsi="Times New Roman" w:cs="Times New Roman"/>
        </w:rPr>
        <w:t>);</w:t>
      </w:r>
    </w:p>
    <w:p w:rsidR="009318E8" w:rsidRPr="00BE6E08" w:rsidRDefault="009318E8" w:rsidP="00AF1AEE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городско</w:t>
      </w:r>
      <w:r w:rsidR="00AF1A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F1A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Семеновский </w:t>
      </w:r>
      <w:r w:rsidR="00AF1AEE" w:rsidRPr="00AF1AEE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</w:t>
      </w:r>
      <w:r w:rsidRPr="00BE6E08">
        <w:rPr>
          <w:rFonts w:ascii="Times New Roman" w:hAnsi="Times New Roman" w:cs="Times New Roman"/>
        </w:rPr>
        <w:t xml:space="preserve">(постановление от </w:t>
      </w:r>
      <w:r w:rsidR="00AF1AEE">
        <w:rPr>
          <w:rFonts w:ascii="Times New Roman" w:hAnsi="Times New Roman" w:cs="Times New Roman"/>
        </w:rPr>
        <w:t>27</w:t>
      </w:r>
      <w:r w:rsidRPr="00BE6E08">
        <w:rPr>
          <w:rFonts w:ascii="Times New Roman" w:hAnsi="Times New Roman" w:cs="Times New Roman"/>
        </w:rPr>
        <w:t xml:space="preserve"> сентября 201</w:t>
      </w:r>
      <w:r w:rsidR="00AF1AEE">
        <w:rPr>
          <w:rFonts w:ascii="Times New Roman" w:hAnsi="Times New Roman" w:cs="Times New Roman"/>
        </w:rPr>
        <w:t>8</w:t>
      </w:r>
      <w:r w:rsidRPr="00BE6E08">
        <w:rPr>
          <w:rFonts w:ascii="Times New Roman" w:hAnsi="Times New Roman" w:cs="Times New Roman"/>
        </w:rPr>
        <w:t xml:space="preserve"> года № 2</w:t>
      </w:r>
      <w:r w:rsidR="00AF1AEE">
        <w:rPr>
          <w:rFonts w:ascii="Times New Roman" w:hAnsi="Times New Roman" w:cs="Times New Roman"/>
        </w:rPr>
        <w:t>192</w:t>
      </w:r>
      <w:r w:rsidRPr="00BE6E08">
        <w:rPr>
          <w:rFonts w:ascii="Times New Roman" w:hAnsi="Times New Roman" w:cs="Times New Roman"/>
        </w:rPr>
        <w:t>)</w:t>
      </w:r>
      <w:r w:rsidR="00961E3A">
        <w:rPr>
          <w:rFonts w:ascii="Times New Roman" w:hAnsi="Times New Roman" w:cs="Times New Roman"/>
        </w:rPr>
        <w:t>;</w:t>
      </w:r>
    </w:p>
    <w:p w:rsidR="00F07E9E" w:rsidRPr="00BE6E08" w:rsidRDefault="00F07E9E" w:rsidP="00AF1AEE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Порядок планирования бюджетных ассигнований бюджета городского округа на 201</w:t>
      </w:r>
      <w:r w:rsidR="00AF1A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F1A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AF1AEE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F1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1A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08">
        <w:rPr>
          <w:rFonts w:ascii="Times New Roman" w:hAnsi="Times New Roman" w:cs="Times New Roman"/>
        </w:rPr>
        <w:t>(приказ финансового управления от 2</w:t>
      </w:r>
      <w:r w:rsidR="00AF1AEE">
        <w:rPr>
          <w:rFonts w:ascii="Times New Roman" w:hAnsi="Times New Roman" w:cs="Times New Roman"/>
        </w:rPr>
        <w:t>4</w:t>
      </w:r>
      <w:r w:rsidRPr="00BE6E08">
        <w:rPr>
          <w:rFonts w:ascii="Times New Roman" w:hAnsi="Times New Roman" w:cs="Times New Roman"/>
        </w:rPr>
        <w:t xml:space="preserve"> сентября 201</w:t>
      </w:r>
      <w:r w:rsidR="00AF1AEE">
        <w:rPr>
          <w:rFonts w:ascii="Times New Roman" w:hAnsi="Times New Roman" w:cs="Times New Roman"/>
        </w:rPr>
        <w:t>8</w:t>
      </w:r>
      <w:r w:rsidRPr="00BE6E08">
        <w:rPr>
          <w:rFonts w:ascii="Times New Roman" w:hAnsi="Times New Roman" w:cs="Times New Roman"/>
        </w:rPr>
        <w:t xml:space="preserve"> года № </w:t>
      </w:r>
      <w:r w:rsidR="00AF1AEE">
        <w:rPr>
          <w:rFonts w:ascii="Times New Roman" w:hAnsi="Times New Roman" w:cs="Times New Roman"/>
        </w:rPr>
        <w:t>33</w:t>
      </w:r>
      <w:r w:rsidRPr="00BE6E08">
        <w:rPr>
          <w:rFonts w:ascii="Times New Roman" w:hAnsi="Times New Roman" w:cs="Times New Roman"/>
        </w:rPr>
        <w:t>-п)</w:t>
      </w:r>
      <w:r w:rsidR="00961E3A">
        <w:rPr>
          <w:rFonts w:ascii="Times New Roman" w:hAnsi="Times New Roman" w:cs="Times New Roman"/>
        </w:rPr>
        <w:t>;</w:t>
      </w:r>
    </w:p>
    <w:p w:rsidR="00DE3143" w:rsidRPr="00961E3A" w:rsidRDefault="00961E3A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муниципальных программ городского округа Семеновский </w:t>
      </w:r>
      <w:r w:rsidRPr="00961E3A">
        <w:rPr>
          <w:rFonts w:ascii="Times New Roman" w:hAnsi="Times New Roman" w:cs="Times New Roman"/>
        </w:rPr>
        <w:t xml:space="preserve">(утвержден постановлением администрации городского округа от </w:t>
      </w:r>
      <w:r w:rsidR="00AF1AEE">
        <w:rPr>
          <w:rFonts w:ascii="Times New Roman" w:hAnsi="Times New Roman" w:cs="Times New Roman"/>
        </w:rPr>
        <w:t>14</w:t>
      </w:r>
      <w:r w:rsidRPr="00961E3A">
        <w:rPr>
          <w:rFonts w:ascii="Times New Roman" w:hAnsi="Times New Roman" w:cs="Times New Roman"/>
        </w:rPr>
        <w:t xml:space="preserve"> ноября 201</w:t>
      </w:r>
      <w:r w:rsidR="00AF1AEE">
        <w:rPr>
          <w:rFonts w:ascii="Times New Roman" w:hAnsi="Times New Roman" w:cs="Times New Roman"/>
        </w:rPr>
        <w:t>8</w:t>
      </w:r>
      <w:r w:rsidRPr="00961E3A">
        <w:rPr>
          <w:rFonts w:ascii="Times New Roman" w:hAnsi="Times New Roman" w:cs="Times New Roman"/>
        </w:rPr>
        <w:t xml:space="preserve"> года № 2</w:t>
      </w:r>
      <w:r w:rsidR="00AF1AEE">
        <w:rPr>
          <w:rFonts w:ascii="Times New Roman" w:hAnsi="Times New Roman" w:cs="Times New Roman"/>
        </w:rPr>
        <w:t>610</w:t>
      </w:r>
      <w:r w:rsidRPr="00961E3A">
        <w:rPr>
          <w:rFonts w:ascii="Times New Roman" w:hAnsi="Times New Roman" w:cs="Times New Roman"/>
        </w:rPr>
        <w:t>).</w:t>
      </w:r>
    </w:p>
    <w:p w:rsidR="004D5CEE" w:rsidRDefault="004D5CEE" w:rsidP="004A578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Сформированы сведения по сети, штатам и контингентам социальной инфраструктуры в разрезе типов учреждений.</w:t>
      </w:r>
    </w:p>
    <w:p w:rsidR="004D5CEE" w:rsidRDefault="004D5CEE" w:rsidP="004A578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планом мероприятий по разработке областного бюджета финансовым управлением проведена работа по согласованию с Министерством финансов фонда оплаты труда на функционирование сети учреждений и доходной части бюджета на 201</w:t>
      </w:r>
      <w:r w:rsidR="00AF1A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F1A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AF1AEE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F1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1A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CEE" w:rsidRDefault="004D5CEE" w:rsidP="004A578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июне месяце</w:t>
      </w:r>
      <w:r w:rsidR="00181F7D">
        <w:rPr>
          <w:rFonts w:ascii="Times New Roman" w:hAnsi="Times New Roman" w:cs="Times New Roman"/>
          <w:sz w:val="28"/>
          <w:szCs w:val="28"/>
        </w:rPr>
        <w:t xml:space="preserve"> финансовым управлением подготовлен и направлен в Министерство финансов на согласование прогноз фонда оплаты труда работников бюджетной сферы и органов местного самоуправления на 201</w:t>
      </w:r>
      <w:r w:rsidR="00AF1AEE">
        <w:rPr>
          <w:rFonts w:ascii="Times New Roman" w:hAnsi="Times New Roman" w:cs="Times New Roman"/>
          <w:sz w:val="28"/>
          <w:szCs w:val="28"/>
        </w:rPr>
        <w:t>9</w:t>
      </w:r>
      <w:r w:rsidR="00181F7D">
        <w:rPr>
          <w:rFonts w:ascii="Times New Roman" w:hAnsi="Times New Roman" w:cs="Times New Roman"/>
          <w:sz w:val="28"/>
          <w:szCs w:val="28"/>
        </w:rPr>
        <w:t xml:space="preserve"> год и плановый период. Протокол согласования контрольных цифр по фонду оплаты труда подписан с Министерством финансов </w:t>
      </w:r>
      <w:r w:rsidR="00AF1AEE">
        <w:rPr>
          <w:rFonts w:ascii="Times New Roman" w:hAnsi="Times New Roman" w:cs="Times New Roman"/>
          <w:sz w:val="28"/>
          <w:szCs w:val="28"/>
        </w:rPr>
        <w:t>10</w:t>
      </w:r>
      <w:r w:rsidR="00181F7D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AF1AEE">
        <w:rPr>
          <w:rFonts w:ascii="Times New Roman" w:hAnsi="Times New Roman" w:cs="Times New Roman"/>
          <w:sz w:val="28"/>
          <w:szCs w:val="28"/>
        </w:rPr>
        <w:t>8</w:t>
      </w:r>
      <w:r w:rsidR="00181F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552" w:rsidRDefault="003C2A51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</w:t>
      </w:r>
      <w:r w:rsidR="00AF1A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Министерством финансов доведен график согласования доходных источников бюджета округа на 201</w:t>
      </w:r>
      <w:r w:rsidR="00AF1A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B0B8B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протокола прогноз поступления налоговых и неналоговых доходов </w:t>
      </w:r>
      <w:r w:rsidR="00FF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расчету</w:t>
      </w:r>
      <w:r w:rsidR="00FF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FF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FF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FF65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F655B">
        <w:rPr>
          <w:rFonts w:ascii="Times New Roman" w:hAnsi="Times New Roman" w:cs="Times New Roman"/>
          <w:sz w:val="28"/>
          <w:szCs w:val="28"/>
        </w:rPr>
        <w:t>–</w:t>
      </w:r>
      <w:r w:rsidR="00AF1AEE">
        <w:rPr>
          <w:rFonts w:ascii="Times New Roman" w:hAnsi="Times New Roman" w:cs="Times New Roman"/>
          <w:sz w:val="28"/>
          <w:szCs w:val="28"/>
        </w:rPr>
        <w:t xml:space="preserve"> </w:t>
      </w:r>
      <w:r w:rsidR="00017CC8">
        <w:rPr>
          <w:rFonts w:ascii="Times New Roman" w:hAnsi="Times New Roman" w:cs="Times New Roman"/>
          <w:sz w:val="28"/>
          <w:szCs w:val="28"/>
        </w:rPr>
        <w:t>627,4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B8B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r w:rsidR="00AF1AE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52" w:rsidRPr="00523C57" w:rsidRDefault="00385D9C" w:rsidP="00523C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подготовлен протокол разногласий по каждому доходному источнику. По результатам рассмотрения протокола – согласован прогноз поступления налоговых и неналоговых доходов </w:t>
      </w:r>
      <w:r w:rsidR="0073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0B8B">
        <w:rPr>
          <w:rFonts w:ascii="Times New Roman" w:hAnsi="Times New Roman" w:cs="Times New Roman"/>
          <w:sz w:val="28"/>
          <w:szCs w:val="28"/>
        </w:rPr>
        <w:t xml:space="preserve"> 5</w:t>
      </w:r>
      <w:r w:rsidR="00D93395">
        <w:rPr>
          <w:rFonts w:ascii="Times New Roman" w:hAnsi="Times New Roman" w:cs="Times New Roman"/>
          <w:sz w:val="28"/>
          <w:szCs w:val="28"/>
        </w:rPr>
        <w:t>60,9</w:t>
      </w:r>
      <w:r w:rsidR="009B0B8B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.руб</w:t>
      </w:r>
      <w:r w:rsidR="00A21F8A">
        <w:rPr>
          <w:rFonts w:ascii="Times New Roman" w:hAnsi="Times New Roman" w:cs="Times New Roman"/>
          <w:sz w:val="28"/>
          <w:szCs w:val="28"/>
        </w:rPr>
        <w:t>лей</w:t>
      </w:r>
      <w:r w:rsidRPr="00D93395">
        <w:rPr>
          <w:rFonts w:ascii="Times New Roman" w:hAnsi="Times New Roman" w:cs="Times New Roman"/>
          <w:sz w:val="28"/>
          <w:szCs w:val="28"/>
        </w:rPr>
        <w:t xml:space="preserve">. </w:t>
      </w:r>
      <w:r w:rsidRPr="00D93395">
        <w:rPr>
          <w:rFonts w:ascii="Times New Roman" w:hAnsi="Times New Roman" w:cs="Times New Roman"/>
          <w:b/>
          <w:sz w:val="28"/>
          <w:szCs w:val="28"/>
        </w:rPr>
        <w:t>Сумма разногласий –</w:t>
      </w:r>
      <w:r w:rsidR="00733706" w:rsidRPr="00D9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95" w:rsidRPr="00D93395">
        <w:rPr>
          <w:rFonts w:ascii="Times New Roman" w:hAnsi="Times New Roman" w:cs="Times New Roman"/>
          <w:b/>
          <w:sz w:val="28"/>
          <w:szCs w:val="28"/>
        </w:rPr>
        <w:t>66,5</w:t>
      </w:r>
      <w:r w:rsidR="009B0B8B" w:rsidRPr="00D93395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D93395">
        <w:rPr>
          <w:rFonts w:ascii="Times New Roman" w:hAnsi="Times New Roman" w:cs="Times New Roman"/>
          <w:b/>
          <w:sz w:val="28"/>
          <w:szCs w:val="28"/>
        </w:rPr>
        <w:t>.руб</w:t>
      </w:r>
      <w:r w:rsidR="00A21F8A">
        <w:rPr>
          <w:rFonts w:ascii="Times New Roman" w:hAnsi="Times New Roman" w:cs="Times New Roman"/>
          <w:b/>
          <w:sz w:val="28"/>
          <w:szCs w:val="28"/>
        </w:rPr>
        <w:t>лей</w:t>
      </w:r>
      <w:r w:rsidRPr="00D93395">
        <w:rPr>
          <w:rFonts w:ascii="Times New Roman" w:hAnsi="Times New Roman" w:cs="Times New Roman"/>
          <w:sz w:val="28"/>
          <w:szCs w:val="28"/>
        </w:rPr>
        <w:t xml:space="preserve"> </w:t>
      </w:r>
      <w:r w:rsidRPr="00D93395">
        <w:rPr>
          <w:rFonts w:ascii="Times New Roman" w:hAnsi="Times New Roman" w:cs="Times New Roman"/>
        </w:rPr>
        <w:t>(в т.ч. НДФЛ –</w:t>
      </w:r>
      <w:r w:rsidR="00D93395" w:rsidRPr="00D93395">
        <w:rPr>
          <w:rFonts w:ascii="Times New Roman" w:hAnsi="Times New Roman" w:cs="Times New Roman"/>
        </w:rPr>
        <w:t xml:space="preserve"> 45,6</w:t>
      </w:r>
      <w:r w:rsidR="00561EF4" w:rsidRPr="00D93395">
        <w:rPr>
          <w:rFonts w:ascii="Times New Roman" w:hAnsi="Times New Roman" w:cs="Times New Roman"/>
        </w:rPr>
        <w:t xml:space="preserve"> млн</w:t>
      </w:r>
      <w:r w:rsidRPr="00D93395">
        <w:rPr>
          <w:rFonts w:ascii="Times New Roman" w:hAnsi="Times New Roman" w:cs="Times New Roman"/>
        </w:rPr>
        <w:t>.руб</w:t>
      </w:r>
      <w:r w:rsidR="00D93395" w:rsidRPr="00D93395">
        <w:rPr>
          <w:rFonts w:ascii="Times New Roman" w:hAnsi="Times New Roman" w:cs="Times New Roman"/>
        </w:rPr>
        <w:t>лей</w:t>
      </w:r>
      <w:r w:rsidRPr="00D93395">
        <w:rPr>
          <w:rFonts w:ascii="Times New Roman" w:hAnsi="Times New Roman" w:cs="Times New Roman"/>
        </w:rPr>
        <w:t>).</w:t>
      </w:r>
    </w:p>
    <w:p w:rsidR="009C2D63" w:rsidRDefault="005D0982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бюджетного законодательства, нормами положения о бюджетном процессе в городском округе, проект бюджета окр</w:t>
      </w:r>
      <w:r w:rsidR="00657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на 201</w:t>
      </w:r>
      <w:r w:rsidR="009C2D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2D63">
        <w:rPr>
          <w:rFonts w:ascii="Times New Roman" w:hAnsi="Times New Roman" w:cs="Times New Roman"/>
          <w:sz w:val="28"/>
          <w:szCs w:val="28"/>
        </w:rPr>
        <w:t xml:space="preserve"> с</w:t>
      </w:r>
      <w:r w:rsidR="00F7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запиской:</w:t>
      </w:r>
    </w:p>
    <w:p w:rsidR="005D0982" w:rsidRDefault="005D0982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ноября 201</w:t>
      </w:r>
      <w:r w:rsidR="009C2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внесен на рассмотрение в Совет депутатов</w:t>
      </w:r>
      <w:r w:rsidR="009C2D63">
        <w:rPr>
          <w:rFonts w:ascii="Times New Roman" w:hAnsi="Times New Roman" w:cs="Times New Roman"/>
          <w:sz w:val="28"/>
          <w:szCs w:val="28"/>
        </w:rPr>
        <w:t xml:space="preserve"> г.о.Семеновский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982" w:rsidRDefault="005D0982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C2D63">
        <w:rPr>
          <w:rFonts w:ascii="Times New Roman" w:hAnsi="Times New Roman" w:cs="Times New Roman"/>
          <w:sz w:val="28"/>
          <w:szCs w:val="28"/>
        </w:rPr>
        <w:t>27</w:t>
      </w:r>
      <w:r w:rsidR="00F97801">
        <w:rPr>
          <w:rFonts w:ascii="Times New Roman" w:hAnsi="Times New Roman" w:cs="Times New Roman"/>
          <w:sz w:val="28"/>
          <w:szCs w:val="28"/>
        </w:rPr>
        <w:t xml:space="preserve"> </w:t>
      </w:r>
      <w:r w:rsidR="009C2D63">
        <w:rPr>
          <w:rFonts w:ascii="Times New Roman" w:hAnsi="Times New Roman" w:cs="Times New Roman"/>
          <w:sz w:val="28"/>
          <w:szCs w:val="28"/>
        </w:rPr>
        <w:t>ноября</w:t>
      </w:r>
      <w:r w:rsidR="00F97801">
        <w:rPr>
          <w:rFonts w:ascii="Times New Roman" w:hAnsi="Times New Roman" w:cs="Times New Roman"/>
          <w:sz w:val="28"/>
          <w:szCs w:val="28"/>
        </w:rPr>
        <w:t xml:space="preserve"> 201</w:t>
      </w:r>
      <w:r w:rsidR="009C2D63">
        <w:rPr>
          <w:rFonts w:ascii="Times New Roman" w:hAnsi="Times New Roman" w:cs="Times New Roman"/>
          <w:sz w:val="28"/>
          <w:szCs w:val="28"/>
        </w:rPr>
        <w:t>8</w:t>
      </w:r>
      <w:r w:rsidR="00F9780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</w:t>
      </w:r>
      <w:r w:rsidR="00844701">
        <w:rPr>
          <w:rFonts w:ascii="Times New Roman" w:hAnsi="Times New Roman" w:cs="Times New Roman"/>
          <w:sz w:val="28"/>
          <w:szCs w:val="28"/>
        </w:rPr>
        <w:t xml:space="preserve"> по проекту бюджета округа;</w:t>
      </w:r>
    </w:p>
    <w:p w:rsidR="00844701" w:rsidRDefault="0084470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бюджета рассмотрен на заседаниях постоянных комиссий Совета депутатов;</w:t>
      </w:r>
    </w:p>
    <w:p w:rsidR="00844701" w:rsidRDefault="00844701" w:rsidP="004A5782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D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C2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заседании Совета депутатов утвержден бюджет городского округа на 201</w:t>
      </w:r>
      <w:r w:rsidR="009C2D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C2D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C2D63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C2D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2D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552">
        <w:rPr>
          <w:rFonts w:ascii="Times New Roman" w:hAnsi="Times New Roman" w:cs="Times New Roman"/>
        </w:rPr>
        <w:t>(решение Совета депутатов от 0</w:t>
      </w:r>
      <w:r w:rsidR="009C2D63">
        <w:rPr>
          <w:rFonts w:ascii="Times New Roman" w:hAnsi="Times New Roman" w:cs="Times New Roman"/>
        </w:rPr>
        <w:t>4</w:t>
      </w:r>
      <w:r w:rsidRPr="00F76552">
        <w:rPr>
          <w:rFonts w:ascii="Times New Roman" w:hAnsi="Times New Roman" w:cs="Times New Roman"/>
        </w:rPr>
        <w:t>.12.201</w:t>
      </w:r>
      <w:r w:rsidR="009C2D63">
        <w:rPr>
          <w:rFonts w:ascii="Times New Roman" w:hAnsi="Times New Roman" w:cs="Times New Roman"/>
        </w:rPr>
        <w:t>8</w:t>
      </w:r>
      <w:r w:rsidRPr="00F76552">
        <w:rPr>
          <w:rFonts w:ascii="Times New Roman" w:hAnsi="Times New Roman" w:cs="Times New Roman"/>
        </w:rPr>
        <w:t xml:space="preserve"> № </w:t>
      </w:r>
      <w:r w:rsidR="009C2D63">
        <w:rPr>
          <w:rFonts w:ascii="Times New Roman" w:hAnsi="Times New Roman" w:cs="Times New Roman"/>
        </w:rPr>
        <w:t>5</w:t>
      </w:r>
      <w:r w:rsidRPr="00F76552">
        <w:rPr>
          <w:rFonts w:ascii="Times New Roman" w:hAnsi="Times New Roman" w:cs="Times New Roman"/>
        </w:rPr>
        <w:t>0).</w:t>
      </w:r>
    </w:p>
    <w:p w:rsidR="00FF655B" w:rsidRPr="00F76552" w:rsidRDefault="00FF655B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3C57" w:rsidRDefault="00C00ADA" w:rsidP="0052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57">
        <w:rPr>
          <w:rFonts w:ascii="Times New Roman" w:hAnsi="Times New Roman" w:cs="Times New Roman"/>
          <w:b/>
          <w:sz w:val="28"/>
          <w:szCs w:val="28"/>
        </w:rPr>
        <w:t>Параметры прогноза бюджета на 201</w:t>
      </w:r>
      <w:r w:rsidR="009C2D63" w:rsidRPr="00523C57">
        <w:rPr>
          <w:rFonts w:ascii="Times New Roman" w:hAnsi="Times New Roman" w:cs="Times New Roman"/>
          <w:b/>
          <w:sz w:val="28"/>
          <w:szCs w:val="28"/>
        </w:rPr>
        <w:t>9</w:t>
      </w:r>
      <w:r w:rsidRPr="00523C57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523C57" w:rsidRDefault="009C2D63" w:rsidP="0052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5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00ADA" w:rsidRPr="00523C57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523C57">
        <w:rPr>
          <w:rFonts w:ascii="Times New Roman" w:hAnsi="Times New Roman" w:cs="Times New Roman"/>
          <w:b/>
          <w:sz w:val="28"/>
          <w:szCs w:val="28"/>
        </w:rPr>
        <w:t>2020 и 2021 годов</w:t>
      </w:r>
    </w:p>
    <w:p w:rsidR="00E6662F" w:rsidRPr="00523C57" w:rsidRDefault="00523C57" w:rsidP="0052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ADA" w:rsidRPr="00523C57">
        <w:rPr>
          <w:rFonts w:ascii="Times New Roman" w:hAnsi="Times New Roman" w:cs="Times New Roman"/>
          <w:b/>
          <w:sz w:val="28"/>
          <w:szCs w:val="28"/>
        </w:rPr>
        <w:t>с учетом безвозмездных перечислений</w:t>
      </w:r>
    </w:p>
    <w:p w:rsidR="00370544" w:rsidRDefault="00370544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70544" w:rsidTr="00370544">
        <w:tc>
          <w:tcPr>
            <w:tcW w:w="2336" w:type="dxa"/>
          </w:tcPr>
          <w:p w:rsidR="00370544" w:rsidRDefault="00370544" w:rsidP="004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70544" w:rsidRPr="00370544" w:rsidRDefault="00370544" w:rsidP="004A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C2D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36" w:type="dxa"/>
          </w:tcPr>
          <w:p w:rsidR="00370544" w:rsidRPr="00370544" w:rsidRDefault="00370544" w:rsidP="004A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C2D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37" w:type="dxa"/>
          </w:tcPr>
          <w:p w:rsidR="00370544" w:rsidRPr="00370544" w:rsidRDefault="00370544" w:rsidP="004A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C2D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0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70544" w:rsidTr="00370544">
        <w:tc>
          <w:tcPr>
            <w:tcW w:w="2336" w:type="dxa"/>
          </w:tcPr>
          <w:p w:rsidR="00370544" w:rsidRDefault="00370544" w:rsidP="004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336" w:type="dxa"/>
          </w:tcPr>
          <w:p w:rsidR="00370544" w:rsidRDefault="00370544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D63">
              <w:rPr>
                <w:rFonts w:ascii="Times New Roman" w:hAnsi="Times New Roman" w:cs="Times New Roman"/>
                <w:sz w:val="28"/>
                <w:szCs w:val="28"/>
              </w:rPr>
              <w:t> 335,6</w:t>
            </w:r>
          </w:p>
        </w:tc>
        <w:tc>
          <w:tcPr>
            <w:tcW w:w="2336" w:type="dxa"/>
          </w:tcPr>
          <w:p w:rsidR="00370544" w:rsidRDefault="00370544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D63">
              <w:rPr>
                <w:rFonts w:ascii="Times New Roman" w:hAnsi="Times New Roman" w:cs="Times New Roman"/>
                <w:sz w:val="28"/>
                <w:szCs w:val="28"/>
              </w:rPr>
              <w:t> 307,0</w:t>
            </w:r>
          </w:p>
        </w:tc>
        <w:tc>
          <w:tcPr>
            <w:tcW w:w="2337" w:type="dxa"/>
          </w:tcPr>
          <w:p w:rsidR="00370544" w:rsidRDefault="00370544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D63">
              <w:rPr>
                <w:rFonts w:ascii="Times New Roman" w:hAnsi="Times New Roman" w:cs="Times New Roman"/>
                <w:sz w:val="28"/>
                <w:szCs w:val="28"/>
              </w:rPr>
              <w:t> 313,7</w:t>
            </w:r>
          </w:p>
        </w:tc>
      </w:tr>
      <w:tr w:rsidR="00370544" w:rsidTr="00370544">
        <w:tc>
          <w:tcPr>
            <w:tcW w:w="2336" w:type="dxa"/>
          </w:tcPr>
          <w:p w:rsidR="00370544" w:rsidRDefault="00370544" w:rsidP="004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336" w:type="dxa"/>
          </w:tcPr>
          <w:p w:rsidR="00370544" w:rsidRDefault="00370544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D63">
              <w:rPr>
                <w:rFonts w:ascii="Times New Roman" w:hAnsi="Times New Roman" w:cs="Times New Roman"/>
                <w:sz w:val="28"/>
                <w:szCs w:val="28"/>
              </w:rPr>
              <w:t> 335,6</w:t>
            </w:r>
          </w:p>
        </w:tc>
        <w:tc>
          <w:tcPr>
            <w:tcW w:w="2336" w:type="dxa"/>
          </w:tcPr>
          <w:p w:rsidR="00370544" w:rsidRDefault="00370544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D63">
              <w:rPr>
                <w:rFonts w:ascii="Times New Roman" w:hAnsi="Times New Roman" w:cs="Times New Roman"/>
                <w:sz w:val="28"/>
                <w:szCs w:val="28"/>
              </w:rPr>
              <w:t> 307,0</w:t>
            </w:r>
          </w:p>
        </w:tc>
        <w:tc>
          <w:tcPr>
            <w:tcW w:w="2337" w:type="dxa"/>
          </w:tcPr>
          <w:p w:rsidR="00370544" w:rsidRDefault="00370544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D63">
              <w:rPr>
                <w:rFonts w:ascii="Times New Roman" w:hAnsi="Times New Roman" w:cs="Times New Roman"/>
                <w:sz w:val="28"/>
                <w:szCs w:val="28"/>
              </w:rPr>
              <w:t> 313,7</w:t>
            </w:r>
          </w:p>
        </w:tc>
      </w:tr>
      <w:tr w:rsidR="00370544" w:rsidTr="00370544">
        <w:tc>
          <w:tcPr>
            <w:tcW w:w="2336" w:type="dxa"/>
          </w:tcPr>
          <w:p w:rsidR="00370544" w:rsidRDefault="00370544" w:rsidP="004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36" w:type="dxa"/>
          </w:tcPr>
          <w:p w:rsidR="00370544" w:rsidRDefault="009C2D63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36" w:type="dxa"/>
          </w:tcPr>
          <w:p w:rsidR="00370544" w:rsidRDefault="009C2D63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37" w:type="dxa"/>
          </w:tcPr>
          <w:p w:rsidR="00370544" w:rsidRDefault="009C2D63" w:rsidP="004A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2A27" w:rsidRDefault="00E72A27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63" w:rsidRDefault="001E6A85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на 201</w:t>
      </w:r>
      <w:r w:rsidR="009C2D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9C2D63">
        <w:rPr>
          <w:rFonts w:ascii="Times New Roman" w:hAnsi="Times New Roman" w:cs="Times New Roman"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9C2D6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21F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2D6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% плана 201</w:t>
      </w:r>
      <w:r w:rsidR="009C2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6A85" w:rsidRDefault="001E6A85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9C2D63">
        <w:rPr>
          <w:rFonts w:ascii="Times New Roman" w:hAnsi="Times New Roman" w:cs="Times New Roman"/>
          <w:sz w:val="28"/>
          <w:szCs w:val="28"/>
        </w:rPr>
        <w:t>750,7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C2D6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D63" w:rsidRDefault="001E6A85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бюджета округа спрогнозированы в сумме 1</w:t>
      </w:r>
      <w:r w:rsidR="009C2D63">
        <w:rPr>
          <w:rFonts w:ascii="Times New Roman" w:hAnsi="Times New Roman" w:cs="Times New Roman"/>
          <w:sz w:val="28"/>
          <w:szCs w:val="28"/>
        </w:rPr>
        <w:t> 335,6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A21F8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что составляет 1</w:t>
      </w:r>
      <w:r w:rsidR="009C2D63">
        <w:rPr>
          <w:rFonts w:ascii="Times New Roman" w:hAnsi="Times New Roman" w:cs="Times New Roman"/>
          <w:sz w:val="28"/>
          <w:szCs w:val="28"/>
        </w:rPr>
        <w:t xml:space="preserve">16,6 </w:t>
      </w:r>
      <w:r>
        <w:rPr>
          <w:rFonts w:ascii="Times New Roman" w:hAnsi="Times New Roman" w:cs="Times New Roman"/>
          <w:sz w:val="28"/>
          <w:szCs w:val="28"/>
        </w:rPr>
        <w:t>% к бюджету 201</w:t>
      </w:r>
      <w:r w:rsidR="009C2D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Программные расходы составляют 1</w:t>
      </w:r>
      <w:r w:rsidR="009C2D63">
        <w:rPr>
          <w:rFonts w:ascii="Times New Roman" w:hAnsi="Times New Roman" w:cs="Times New Roman"/>
          <w:sz w:val="28"/>
          <w:szCs w:val="28"/>
        </w:rPr>
        <w:t> 220,1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C2D6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91,</w:t>
      </w:r>
      <w:r w:rsidR="009C2D6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E3CD7">
        <w:rPr>
          <w:rFonts w:ascii="Times New Roman" w:hAnsi="Times New Roman" w:cs="Times New Roman"/>
          <w:sz w:val="28"/>
          <w:szCs w:val="28"/>
        </w:rPr>
        <w:t>, непрограммные – 8,</w:t>
      </w:r>
      <w:r w:rsidR="009C2D63">
        <w:rPr>
          <w:rFonts w:ascii="Times New Roman" w:hAnsi="Times New Roman" w:cs="Times New Roman"/>
          <w:sz w:val="28"/>
          <w:szCs w:val="28"/>
        </w:rPr>
        <w:t xml:space="preserve">6 </w:t>
      </w:r>
      <w:r w:rsidR="002E3CD7">
        <w:rPr>
          <w:rFonts w:ascii="Times New Roman" w:hAnsi="Times New Roman" w:cs="Times New Roman"/>
          <w:sz w:val="28"/>
          <w:szCs w:val="28"/>
        </w:rPr>
        <w:t>%.</w:t>
      </w:r>
    </w:p>
    <w:p w:rsidR="002E3CD7" w:rsidRDefault="002E3CD7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резервного фонда </w:t>
      </w:r>
      <w:r w:rsidR="009C2D63">
        <w:rPr>
          <w:rFonts w:ascii="Times New Roman" w:hAnsi="Times New Roman" w:cs="Times New Roman"/>
          <w:sz w:val="28"/>
          <w:szCs w:val="28"/>
        </w:rPr>
        <w:t>администрации г.о.Семеновский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C2D6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C2D6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446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функциональной структуре бюджета 201</w:t>
      </w:r>
      <w:r w:rsidR="009C2D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то доля расходов на отрасли социальной сферы (</w:t>
      </w:r>
      <w:r w:rsidRPr="00254EB4">
        <w:rPr>
          <w:rFonts w:ascii="Times New Roman" w:hAnsi="Times New Roman" w:cs="Times New Roman"/>
        </w:rPr>
        <w:t>образование, культура, спорт, социальная политика)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C2D63">
        <w:rPr>
          <w:rFonts w:ascii="Times New Roman" w:hAnsi="Times New Roman" w:cs="Times New Roman"/>
          <w:sz w:val="28"/>
          <w:szCs w:val="28"/>
        </w:rPr>
        <w:t>990,2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9C2D6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7</w:t>
      </w:r>
      <w:r w:rsidR="009C2D63">
        <w:rPr>
          <w:rFonts w:ascii="Times New Roman" w:hAnsi="Times New Roman" w:cs="Times New Roman"/>
          <w:sz w:val="28"/>
          <w:szCs w:val="28"/>
        </w:rPr>
        <w:t xml:space="preserve">4,1 </w:t>
      </w:r>
      <w:r>
        <w:rPr>
          <w:rFonts w:ascii="Times New Roman" w:hAnsi="Times New Roman" w:cs="Times New Roman"/>
          <w:sz w:val="28"/>
          <w:szCs w:val="28"/>
        </w:rPr>
        <w:t>% всех расходов бюджета.</w:t>
      </w:r>
    </w:p>
    <w:p w:rsidR="008C0446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заработной платы работников учреждений городского округа с 1 января 2018 года:</w:t>
      </w:r>
    </w:p>
    <w:p w:rsidR="00B7079D" w:rsidRDefault="00B7079D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79D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–«дорожная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карта»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Указов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2012г.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7079D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7079D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7079D">
        <w:rPr>
          <w:rFonts w:ascii="Times New Roman" w:hAnsi="Times New Roman" w:cs="Times New Roman"/>
          <w:sz w:val="28"/>
          <w:szCs w:val="28"/>
        </w:rPr>
        <w:t xml:space="preserve"> зарплата работников бюджетной сферы на 2019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446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пед.работникам дошкольных учреждений на </w:t>
      </w:r>
      <w:r w:rsidR="00B7079D">
        <w:rPr>
          <w:rFonts w:ascii="Times New Roman" w:hAnsi="Times New Roman" w:cs="Times New Roman"/>
          <w:sz w:val="28"/>
          <w:szCs w:val="28"/>
        </w:rPr>
        <w:t>28 930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446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пед.работникам общеобразовательных организаций </w:t>
      </w:r>
      <w:r w:rsidR="00B7079D">
        <w:rPr>
          <w:rFonts w:ascii="Times New Roman" w:hAnsi="Times New Roman" w:cs="Times New Roman"/>
          <w:sz w:val="28"/>
          <w:szCs w:val="28"/>
        </w:rPr>
        <w:t>31 115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446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пед.работникам дополнительного образования детей на </w:t>
      </w:r>
      <w:r w:rsidR="00B7079D">
        <w:rPr>
          <w:rFonts w:ascii="Times New Roman" w:hAnsi="Times New Roman" w:cs="Times New Roman"/>
          <w:sz w:val="28"/>
          <w:szCs w:val="28"/>
        </w:rPr>
        <w:t>31 115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446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работникам учреждений культуры на </w:t>
      </w:r>
      <w:r w:rsidR="00B7079D">
        <w:rPr>
          <w:rFonts w:ascii="Times New Roman" w:hAnsi="Times New Roman" w:cs="Times New Roman"/>
          <w:sz w:val="28"/>
          <w:szCs w:val="28"/>
        </w:rPr>
        <w:t>26 768,33 рубл</w:t>
      </w:r>
      <w:r w:rsidR="00A21F8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9D" w:rsidRDefault="00B7079D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79D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нераспространяются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Указы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мая2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012г.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ода. </w:t>
      </w:r>
      <w:r w:rsidRPr="00B7079D">
        <w:rPr>
          <w:rFonts w:ascii="Times New Roman" w:hAnsi="Times New Roman" w:cs="Times New Roman"/>
          <w:sz w:val="28"/>
          <w:szCs w:val="28"/>
        </w:rPr>
        <w:t>Минимальный размер оплаты труда для низкооплачиваемых категорий работников с 1 мая 2018 г 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11 163 руб</w:t>
      </w:r>
      <w:r>
        <w:rPr>
          <w:rFonts w:ascii="Times New Roman" w:hAnsi="Times New Roman" w:cs="Times New Roman"/>
          <w:sz w:val="28"/>
          <w:szCs w:val="28"/>
        </w:rPr>
        <w:t>ля;</w:t>
      </w:r>
      <w:r w:rsidRPr="00B7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57" w:rsidRDefault="00B7079D" w:rsidP="0052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7079D">
        <w:rPr>
          <w:rFonts w:ascii="Times New Roman" w:hAnsi="Times New Roman" w:cs="Times New Roman"/>
          <w:sz w:val="28"/>
          <w:szCs w:val="28"/>
        </w:rPr>
        <w:t>с 1 января 2019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079D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0446" w:rsidRDefault="008C0446" w:rsidP="00523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суммы расходов на 201</w:t>
      </w:r>
      <w:r w:rsidR="00B707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707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7079D">
        <w:rPr>
          <w:rFonts w:ascii="Times New Roman" w:hAnsi="Times New Roman" w:cs="Times New Roman"/>
          <w:sz w:val="28"/>
          <w:szCs w:val="28"/>
        </w:rPr>
        <w:t> 335,6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B7079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8C0446" w:rsidRPr="00101640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40">
        <w:rPr>
          <w:rFonts w:ascii="Times New Roman" w:hAnsi="Times New Roman" w:cs="Times New Roman"/>
          <w:sz w:val="28"/>
          <w:szCs w:val="28"/>
        </w:rPr>
        <w:t>- 7</w:t>
      </w:r>
      <w:r w:rsidR="00101640" w:rsidRPr="00101640">
        <w:rPr>
          <w:rFonts w:ascii="Times New Roman" w:hAnsi="Times New Roman" w:cs="Times New Roman"/>
          <w:sz w:val="28"/>
          <w:szCs w:val="28"/>
        </w:rPr>
        <w:t>73,5</w:t>
      </w:r>
      <w:r w:rsidRPr="0010164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101640" w:rsidRPr="00101640">
        <w:rPr>
          <w:rFonts w:ascii="Times New Roman" w:hAnsi="Times New Roman" w:cs="Times New Roman"/>
          <w:sz w:val="28"/>
          <w:szCs w:val="28"/>
        </w:rPr>
        <w:t>лей</w:t>
      </w:r>
      <w:r w:rsidRPr="00101640">
        <w:rPr>
          <w:rFonts w:ascii="Times New Roman" w:hAnsi="Times New Roman" w:cs="Times New Roman"/>
          <w:sz w:val="28"/>
          <w:szCs w:val="28"/>
        </w:rPr>
        <w:t xml:space="preserve"> – заработная плата с начислениями</w:t>
      </w:r>
    </w:p>
    <w:p w:rsidR="008C0446" w:rsidRPr="00101640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40">
        <w:rPr>
          <w:rFonts w:ascii="Times New Roman" w:hAnsi="Times New Roman" w:cs="Times New Roman"/>
          <w:sz w:val="28"/>
          <w:szCs w:val="28"/>
        </w:rPr>
        <w:t>- 1</w:t>
      </w:r>
      <w:r w:rsidR="00101640" w:rsidRPr="00101640">
        <w:rPr>
          <w:rFonts w:ascii="Times New Roman" w:hAnsi="Times New Roman" w:cs="Times New Roman"/>
          <w:sz w:val="28"/>
          <w:szCs w:val="28"/>
        </w:rPr>
        <w:t>34,3</w:t>
      </w:r>
      <w:r w:rsidRPr="0010164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101640" w:rsidRPr="00101640">
        <w:rPr>
          <w:rFonts w:ascii="Times New Roman" w:hAnsi="Times New Roman" w:cs="Times New Roman"/>
          <w:sz w:val="28"/>
          <w:szCs w:val="28"/>
        </w:rPr>
        <w:t xml:space="preserve">лей </w:t>
      </w:r>
      <w:r w:rsidRPr="00101640">
        <w:rPr>
          <w:rFonts w:ascii="Times New Roman" w:hAnsi="Times New Roman" w:cs="Times New Roman"/>
          <w:sz w:val="28"/>
          <w:szCs w:val="28"/>
        </w:rPr>
        <w:t>- коммунальные расходы</w:t>
      </w:r>
    </w:p>
    <w:p w:rsidR="008C0446" w:rsidRPr="00101640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40">
        <w:rPr>
          <w:rFonts w:ascii="Times New Roman" w:hAnsi="Times New Roman" w:cs="Times New Roman"/>
          <w:sz w:val="28"/>
          <w:szCs w:val="28"/>
        </w:rPr>
        <w:t xml:space="preserve">- </w:t>
      </w:r>
      <w:r w:rsidR="00101640" w:rsidRPr="00101640">
        <w:rPr>
          <w:rFonts w:ascii="Times New Roman" w:hAnsi="Times New Roman" w:cs="Times New Roman"/>
          <w:sz w:val="28"/>
          <w:szCs w:val="28"/>
        </w:rPr>
        <w:t>36,9</w:t>
      </w:r>
      <w:r w:rsidRPr="0010164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101640" w:rsidRPr="00101640">
        <w:rPr>
          <w:rFonts w:ascii="Times New Roman" w:hAnsi="Times New Roman" w:cs="Times New Roman"/>
          <w:sz w:val="28"/>
          <w:szCs w:val="28"/>
        </w:rPr>
        <w:t xml:space="preserve">лей </w:t>
      </w:r>
      <w:r w:rsidRPr="00101640">
        <w:rPr>
          <w:rFonts w:ascii="Times New Roman" w:hAnsi="Times New Roman" w:cs="Times New Roman"/>
          <w:sz w:val="28"/>
          <w:szCs w:val="28"/>
        </w:rPr>
        <w:t>расходы по благоустройству</w:t>
      </w:r>
    </w:p>
    <w:p w:rsidR="00101640" w:rsidRDefault="008C0446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40">
        <w:rPr>
          <w:rFonts w:ascii="Times New Roman" w:hAnsi="Times New Roman" w:cs="Times New Roman"/>
          <w:sz w:val="28"/>
          <w:szCs w:val="28"/>
        </w:rPr>
        <w:t xml:space="preserve">- </w:t>
      </w:r>
      <w:r w:rsidR="00101640" w:rsidRPr="00101640">
        <w:rPr>
          <w:rFonts w:ascii="Times New Roman" w:hAnsi="Times New Roman" w:cs="Times New Roman"/>
          <w:sz w:val="28"/>
          <w:szCs w:val="28"/>
        </w:rPr>
        <w:t>28,5</w:t>
      </w:r>
      <w:r w:rsidRPr="0010164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101640" w:rsidRPr="00101640">
        <w:rPr>
          <w:rFonts w:ascii="Times New Roman" w:hAnsi="Times New Roman" w:cs="Times New Roman"/>
          <w:sz w:val="28"/>
          <w:szCs w:val="28"/>
        </w:rPr>
        <w:t xml:space="preserve">лей - </w:t>
      </w:r>
      <w:r w:rsidRPr="00101640">
        <w:rPr>
          <w:rFonts w:ascii="Times New Roman" w:hAnsi="Times New Roman" w:cs="Times New Roman"/>
          <w:sz w:val="28"/>
          <w:szCs w:val="28"/>
        </w:rPr>
        <w:t xml:space="preserve"> поддержка сельского хозяйства</w:t>
      </w:r>
    </w:p>
    <w:p w:rsidR="001C1EC1" w:rsidRDefault="00101640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расходы</w:t>
      </w:r>
      <w:r w:rsidR="008B7149" w:rsidRPr="00101640">
        <w:rPr>
          <w:rFonts w:ascii="Times New Roman" w:hAnsi="Times New Roman" w:cs="Times New Roman"/>
          <w:sz w:val="28"/>
          <w:szCs w:val="28"/>
        </w:rPr>
        <w:t>.</w:t>
      </w:r>
    </w:p>
    <w:p w:rsidR="00E14FC5" w:rsidRDefault="008B7149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бюджетным законодательством сроки (до начала нового финансового года) сформированы сводная бюджетная роспись и кассовый план.</w:t>
      </w:r>
    </w:p>
    <w:p w:rsidR="0067204B" w:rsidRDefault="00E14FC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263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C5" w:rsidRDefault="00E14FC5" w:rsidP="004A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3F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Информатизация бюджетного процесса</w:t>
      </w:r>
    </w:p>
    <w:p w:rsidR="004A5782" w:rsidRDefault="004A5782" w:rsidP="004A5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772" w:rsidRDefault="00B13772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финансового управления состоит в том, чтобы жители городского округа получали актуальную информацию о бюджете округа, о деятельности финансового органа.</w:t>
      </w:r>
    </w:p>
    <w:p w:rsidR="00FF655B" w:rsidRDefault="00B13772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работает специальный раздел «Бюджет городского округа». </w:t>
      </w:r>
    </w:p>
    <w:p w:rsidR="00B13772" w:rsidRDefault="00B13772" w:rsidP="004A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собственный сайт финансового управления. На сайте своевременно появляются приказы финансового управления, муниципальные правовые акты, касающиеся финансовых во</w:t>
      </w:r>
      <w:r w:rsidR="0017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росов</w:t>
      </w:r>
      <w:r w:rsidR="00173344">
        <w:rPr>
          <w:rFonts w:ascii="Times New Roman" w:hAnsi="Times New Roman" w:cs="Times New Roman"/>
          <w:sz w:val="28"/>
          <w:szCs w:val="28"/>
        </w:rPr>
        <w:t xml:space="preserve">, отчеты об исполнении </w:t>
      </w:r>
      <w:r w:rsidR="00173344">
        <w:rPr>
          <w:rFonts w:ascii="Times New Roman" w:hAnsi="Times New Roman" w:cs="Times New Roman"/>
          <w:sz w:val="28"/>
          <w:szCs w:val="28"/>
        </w:rPr>
        <w:lastRenderedPageBreak/>
        <w:t>бюджета и другие материалы по данной теме. А это помогает более оперативно освещать финансовую жизнь округа.</w:t>
      </w:r>
    </w:p>
    <w:p w:rsidR="00E14FC5" w:rsidRDefault="00E14FC5" w:rsidP="00034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</w:t>
      </w:r>
      <w:r w:rsidR="00B707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обновлены программно-технические комплексы, сертификаты доступа и средства обработки информации для работы с УФК по Нижегородской области по каналам Системы Удаленного Финансового Документооборота (СУФД-online), а также для работы с ЕИС и электронным бюджетом организаций округа. </w:t>
      </w:r>
    </w:p>
    <w:p w:rsidR="00173344" w:rsidRDefault="00E14FC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6D789D">
        <w:rPr>
          <w:rFonts w:ascii="Times New Roman" w:hAnsi="Times New Roman" w:cs="Times New Roman"/>
          <w:sz w:val="28"/>
          <w:szCs w:val="28"/>
        </w:rPr>
        <w:t xml:space="preserve">должается работа </w:t>
      </w:r>
      <w:r>
        <w:rPr>
          <w:rFonts w:ascii="Times New Roman" w:hAnsi="Times New Roman" w:cs="Times New Roman"/>
          <w:sz w:val="28"/>
          <w:szCs w:val="28"/>
        </w:rPr>
        <w:t xml:space="preserve">по подключению к информационной системе управления общественными финансами «Электронный бюджет» (сайт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budget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с полномочиями по ведению реестра участников бюджетного процесса и согласованию предложений о внесении изменений в базовый перечень с целью актуализации данных.</w:t>
      </w:r>
      <w:r w:rsidR="006D789D">
        <w:rPr>
          <w:rFonts w:ascii="Times New Roman" w:hAnsi="Times New Roman" w:cs="Times New Roman"/>
          <w:sz w:val="28"/>
          <w:szCs w:val="28"/>
        </w:rPr>
        <w:t xml:space="preserve"> </w:t>
      </w:r>
      <w:r w:rsidR="00C75ABE">
        <w:rPr>
          <w:rFonts w:ascii="Times New Roman" w:hAnsi="Times New Roman" w:cs="Times New Roman"/>
          <w:sz w:val="28"/>
          <w:szCs w:val="28"/>
        </w:rPr>
        <w:t xml:space="preserve">С 2018 года заключение соглашений с долей софинансирования из федерального бюджета проходит в </w:t>
      </w:r>
      <w:r w:rsidR="00C75ABE" w:rsidRPr="00C75ABE">
        <w:rPr>
          <w:rFonts w:ascii="Times New Roman" w:hAnsi="Times New Roman" w:cs="Times New Roman"/>
          <w:sz w:val="28"/>
          <w:szCs w:val="28"/>
        </w:rPr>
        <w:t>информационной системе управления общественными финансами «Электронный бюджет»</w:t>
      </w:r>
      <w:r w:rsidR="00C75ABE">
        <w:rPr>
          <w:rFonts w:ascii="Times New Roman" w:hAnsi="Times New Roman" w:cs="Times New Roman"/>
          <w:sz w:val="28"/>
          <w:szCs w:val="28"/>
        </w:rPr>
        <w:t>.</w:t>
      </w:r>
    </w:p>
    <w:p w:rsidR="00E14FC5" w:rsidRPr="00523C57" w:rsidRDefault="00523C57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sz w:val="28"/>
          <w:szCs w:val="28"/>
        </w:rPr>
        <w:t>Все</w:t>
      </w:r>
      <w:r w:rsidR="006D789D" w:rsidRPr="00523C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523C57">
        <w:rPr>
          <w:rFonts w:ascii="Times New Roman" w:hAnsi="Times New Roman" w:cs="Times New Roman"/>
          <w:sz w:val="28"/>
          <w:szCs w:val="28"/>
        </w:rPr>
        <w:t>и</w:t>
      </w:r>
      <w:r w:rsidR="006D789D" w:rsidRPr="00523C5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23C57">
        <w:rPr>
          <w:rFonts w:ascii="Times New Roman" w:hAnsi="Times New Roman" w:cs="Times New Roman"/>
          <w:sz w:val="28"/>
          <w:szCs w:val="28"/>
        </w:rPr>
        <w:t>работают в</w:t>
      </w:r>
      <w:r w:rsidR="006D789D" w:rsidRPr="00523C57">
        <w:rPr>
          <w:rFonts w:ascii="Times New Roman" w:hAnsi="Times New Roman" w:cs="Times New Roman"/>
          <w:sz w:val="28"/>
          <w:szCs w:val="28"/>
        </w:rPr>
        <w:t xml:space="preserve"> нов</w:t>
      </w:r>
      <w:r w:rsidRPr="00523C57">
        <w:rPr>
          <w:rFonts w:ascii="Times New Roman" w:hAnsi="Times New Roman" w:cs="Times New Roman"/>
          <w:sz w:val="28"/>
          <w:szCs w:val="28"/>
        </w:rPr>
        <w:t>ой</w:t>
      </w:r>
      <w:r w:rsidR="006D789D" w:rsidRPr="00523C57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Pr="00523C57">
        <w:rPr>
          <w:rFonts w:ascii="Times New Roman" w:hAnsi="Times New Roman" w:cs="Times New Roman"/>
          <w:sz w:val="28"/>
          <w:szCs w:val="28"/>
        </w:rPr>
        <w:t>и</w:t>
      </w:r>
      <w:r w:rsidR="006D789D" w:rsidRPr="00523C57">
        <w:rPr>
          <w:rFonts w:ascii="Times New Roman" w:hAnsi="Times New Roman" w:cs="Times New Roman"/>
          <w:sz w:val="28"/>
          <w:szCs w:val="28"/>
        </w:rPr>
        <w:t xml:space="preserve"> программы 1С «Зарплата и кадры государственных учреждений».</w:t>
      </w:r>
    </w:p>
    <w:p w:rsidR="00E14FC5" w:rsidRPr="00523C57" w:rsidRDefault="00E14FC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sz w:val="28"/>
          <w:szCs w:val="28"/>
        </w:rPr>
        <w:tab/>
      </w:r>
      <w:r w:rsidR="00523C57" w:rsidRPr="00523C57">
        <w:rPr>
          <w:rFonts w:ascii="Times New Roman" w:hAnsi="Times New Roman" w:cs="Times New Roman"/>
          <w:sz w:val="28"/>
          <w:szCs w:val="28"/>
        </w:rPr>
        <w:t>О</w:t>
      </w:r>
      <w:r w:rsidRPr="00523C57">
        <w:rPr>
          <w:rFonts w:ascii="Times New Roman" w:hAnsi="Times New Roman" w:cs="Times New Roman"/>
          <w:sz w:val="28"/>
          <w:szCs w:val="28"/>
        </w:rPr>
        <w:t>существл</w:t>
      </w:r>
      <w:r w:rsidR="00523C57" w:rsidRPr="00523C57">
        <w:rPr>
          <w:rFonts w:ascii="Times New Roman" w:hAnsi="Times New Roman" w:cs="Times New Roman"/>
          <w:sz w:val="28"/>
          <w:szCs w:val="28"/>
        </w:rPr>
        <w:t>ялось</w:t>
      </w:r>
      <w:r w:rsidRPr="00523C57">
        <w:rPr>
          <w:rFonts w:ascii="Times New Roman" w:hAnsi="Times New Roman" w:cs="Times New Roman"/>
          <w:sz w:val="28"/>
          <w:szCs w:val="28"/>
        </w:rPr>
        <w:t xml:space="preserve"> регулярное обновление релизов и отчетности программ «1С:Предприятие 8», «1С:Зарплата и кадры 8» для организаций городского округа</w:t>
      </w:r>
      <w:r w:rsidR="00525344" w:rsidRPr="00523C57">
        <w:rPr>
          <w:rFonts w:ascii="Times New Roman" w:hAnsi="Times New Roman" w:cs="Times New Roman"/>
          <w:sz w:val="28"/>
          <w:szCs w:val="28"/>
        </w:rPr>
        <w:t>.</w:t>
      </w:r>
      <w:r w:rsidRPr="00523C57">
        <w:rPr>
          <w:rFonts w:ascii="Times New Roman" w:hAnsi="Times New Roman" w:cs="Times New Roman"/>
          <w:sz w:val="28"/>
          <w:szCs w:val="28"/>
        </w:rPr>
        <w:t xml:space="preserve"> </w:t>
      </w:r>
      <w:r w:rsidR="00525344" w:rsidRPr="00523C57">
        <w:rPr>
          <w:rFonts w:ascii="Times New Roman" w:hAnsi="Times New Roman" w:cs="Times New Roman"/>
          <w:sz w:val="28"/>
          <w:szCs w:val="28"/>
        </w:rPr>
        <w:t>П</w:t>
      </w:r>
      <w:r w:rsidRPr="00523C57">
        <w:rPr>
          <w:rFonts w:ascii="Times New Roman" w:hAnsi="Times New Roman" w:cs="Times New Roman"/>
          <w:sz w:val="28"/>
          <w:szCs w:val="28"/>
        </w:rPr>
        <w:t>роводилась отправка бухгалтерской, пенсионной и  статистической отчетности</w:t>
      </w:r>
      <w:r w:rsidR="00525344" w:rsidRPr="00523C57">
        <w:rPr>
          <w:rFonts w:ascii="Times New Roman" w:hAnsi="Times New Roman" w:cs="Times New Roman"/>
          <w:sz w:val="28"/>
          <w:szCs w:val="28"/>
        </w:rPr>
        <w:t>, отчетов и пособий ФСС</w:t>
      </w:r>
      <w:r w:rsidR="008E3F1D" w:rsidRPr="00523C57">
        <w:rPr>
          <w:rFonts w:ascii="Times New Roman" w:hAnsi="Times New Roman" w:cs="Times New Roman"/>
          <w:sz w:val="28"/>
          <w:szCs w:val="28"/>
        </w:rPr>
        <w:t xml:space="preserve"> </w:t>
      </w:r>
      <w:r w:rsidRPr="00523C57">
        <w:rPr>
          <w:rFonts w:ascii="Times New Roman" w:hAnsi="Times New Roman" w:cs="Times New Roman"/>
          <w:sz w:val="28"/>
          <w:szCs w:val="28"/>
        </w:rPr>
        <w:t xml:space="preserve">по телекоммуникационным каналам связи с помощью системы «Контурн-Экстерн». </w:t>
      </w:r>
    </w:p>
    <w:p w:rsidR="00A1359A" w:rsidRPr="00523C57" w:rsidRDefault="00236203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C57" w:rsidRPr="00523C57">
        <w:rPr>
          <w:rFonts w:ascii="Times New Roman" w:hAnsi="Times New Roman" w:cs="Times New Roman"/>
          <w:sz w:val="28"/>
          <w:szCs w:val="28"/>
        </w:rPr>
        <w:t>С помощью дополнительного модуля к системе казначейского исполнения бюджета «Подсистема взаимодействия с ИС «ГИС ЖКХ», приобретенный в 2017 году, ч</w:t>
      </w:r>
      <w:r w:rsidR="00A1359A" w:rsidRPr="00523C57">
        <w:rPr>
          <w:rFonts w:ascii="Times New Roman" w:hAnsi="Times New Roman" w:cs="Times New Roman"/>
          <w:sz w:val="28"/>
          <w:szCs w:val="28"/>
        </w:rPr>
        <w:t>ерез систему межведомственного электронного взаимодействия (СМЭВ) в Государственную информационную систему жилищно-коммунального хозяйства сведений о внесении платы за жилое помещений и коммунальные услуги согласно пункту 23 статьи 7 Федерального закона Российской Федерации от 21.07.2014 № 2019-ФЗ «О государственной информационной системе жилищно-коммунального хозяйства» был приобретен дополнительный модуль к системе казначейского исполнения бюджета «Подсистема взаимодействия с ИС «ГИС ЖКХ»,</w:t>
      </w:r>
      <w:r w:rsidR="00523C57" w:rsidRPr="00523C57">
        <w:rPr>
          <w:rFonts w:ascii="Times New Roman" w:hAnsi="Times New Roman" w:cs="Times New Roman"/>
          <w:sz w:val="28"/>
          <w:szCs w:val="28"/>
        </w:rPr>
        <w:t xml:space="preserve"> осуществлялась следующая работа</w:t>
      </w:r>
      <w:r w:rsidR="00A1359A" w:rsidRPr="00523C57">
        <w:rPr>
          <w:rFonts w:ascii="Times New Roman" w:hAnsi="Times New Roman" w:cs="Times New Roman"/>
          <w:sz w:val="28"/>
          <w:szCs w:val="28"/>
        </w:rPr>
        <w:t>:</w:t>
      </w:r>
    </w:p>
    <w:p w:rsidR="00A1359A" w:rsidRPr="00523C57" w:rsidRDefault="00A1359A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sz w:val="28"/>
          <w:szCs w:val="28"/>
        </w:rPr>
        <w:tab/>
        <w:t>- Формирова</w:t>
      </w:r>
      <w:r w:rsidR="00523C57" w:rsidRPr="00523C57">
        <w:rPr>
          <w:rFonts w:ascii="Times New Roman" w:hAnsi="Times New Roman" w:cs="Times New Roman"/>
          <w:sz w:val="28"/>
          <w:szCs w:val="28"/>
        </w:rPr>
        <w:t>лись</w:t>
      </w:r>
      <w:r w:rsidRPr="00523C5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23C57" w:rsidRPr="00523C57">
        <w:rPr>
          <w:rFonts w:ascii="Times New Roman" w:hAnsi="Times New Roman" w:cs="Times New Roman"/>
          <w:sz w:val="28"/>
          <w:szCs w:val="28"/>
        </w:rPr>
        <w:t>ы</w:t>
      </w:r>
      <w:r w:rsidRPr="00523C57">
        <w:rPr>
          <w:rFonts w:ascii="Times New Roman" w:hAnsi="Times New Roman" w:cs="Times New Roman"/>
          <w:sz w:val="28"/>
          <w:szCs w:val="28"/>
        </w:rPr>
        <w:t xml:space="preserve"> данных из государственной информационной системы жилищно-коммунального хозяйства для загрузки реестра получателей платежей за жилищно-коммунальные услуги в автоматическом режиме по расписанию</w:t>
      </w:r>
    </w:p>
    <w:p w:rsidR="00A1359A" w:rsidRPr="00523C57" w:rsidRDefault="00A1359A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sz w:val="28"/>
          <w:szCs w:val="28"/>
        </w:rPr>
        <w:tab/>
        <w:t>- Автоматически определя</w:t>
      </w:r>
      <w:r w:rsidR="00523C57" w:rsidRPr="00523C57">
        <w:rPr>
          <w:rFonts w:ascii="Times New Roman" w:hAnsi="Times New Roman" w:cs="Times New Roman"/>
          <w:sz w:val="28"/>
          <w:szCs w:val="28"/>
        </w:rPr>
        <w:t>ли</w:t>
      </w:r>
      <w:r w:rsidRPr="00523C57">
        <w:rPr>
          <w:rFonts w:ascii="Times New Roman" w:hAnsi="Times New Roman" w:cs="Times New Roman"/>
          <w:sz w:val="28"/>
          <w:szCs w:val="28"/>
        </w:rPr>
        <w:t xml:space="preserve"> перечень ЭД «Платежное поручение» для формирования и отправки в государственную информационную систему жилищно-коммунального хозяйства сведений о внесении платы за жилое помещение и коммунальные услуги.</w:t>
      </w:r>
    </w:p>
    <w:p w:rsidR="00A1359A" w:rsidRPr="00523C57" w:rsidRDefault="00A1359A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sz w:val="28"/>
          <w:szCs w:val="28"/>
        </w:rPr>
        <w:tab/>
        <w:t>-</w:t>
      </w:r>
      <w:r w:rsidR="00523C57" w:rsidRPr="00523C57">
        <w:rPr>
          <w:rFonts w:ascii="Times New Roman" w:hAnsi="Times New Roman" w:cs="Times New Roman"/>
          <w:sz w:val="28"/>
          <w:szCs w:val="28"/>
        </w:rPr>
        <w:t xml:space="preserve"> </w:t>
      </w:r>
      <w:r w:rsidRPr="00523C57">
        <w:rPr>
          <w:rFonts w:ascii="Times New Roman" w:hAnsi="Times New Roman" w:cs="Times New Roman"/>
          <w:sz w:val="28"/>
          <w:szCs w:val="28"/>
        </w:rPr>
        <w:t>Подписыва</w:t>
      </w:r>
      <w:r w:rsidR="00523C57" w:rsidRPr="00523C57">
        <w:rPr>
          <w:rFonts w:ascii="Times New Roman" w:hAnsi="Times New Roman" w:cs="Times New Roman"/>
          <w:sz w:val="28"/>
          <w:szCs w:val="28"/>
        </w:rPr>
        <w:t>ли</w:t>
      </w:r>
      <w:r w:rsidRPr="00523C57">
        <w:rPr>
          <w:rFonts w:ascii="Times New Roman" w:hAnsi="Times New Roman" w:cs="Times New Roman"/>
          <w:sz w:val="28"/>
          <w:szCs w:val="28"/>
        </w:rPr>
        <w:t xml:space="preserve"> пользователю электронной подписи формируемых в системе электронных документов и запросов, направляемых в ГИС ЖКХ.</w:t>
      </w:r>
    </w:p>
    <w:p w:rsidR="00A35531" w:rsidRDefault="00A35531" w:rsidP="004A5782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r w:rsidR="00523C57" w:rsidRPr="00523C57">
        <w:rPr>
          <w:rFonts w:ascii="Times New Roman" w:hAnsi="Times New Roman" w:cs="Times New Roman"/>
          <w:sz w:val="28"/>
          <w:szCs w:val="28"/>
        </w:rPr>
        <w:t>И</w:t>
      </w:r>
      <w:r w:rsidRPr="00523C57">
        <w:rPr>
          <w:rFonts w:ascii="Times New Roman" w:hAnsi="Times New Roman" w:cs="Times New Roman"/>
          <w:sz w:val="28"/>
          <w:szCs w:val="28"/>
        </w:rPr>
        <w:t>спользова</w:t>
      </w:r>
      <w:r w:rsidR="00523C57" w:rsidRPr="00523C57">
        <w:rPr>
          <w:rFonts w:ascii="Times New Roman" w:hAnsi="Times New Roman" w:cs="Times New Roman"/>
          <w:sz w:val="28"/>
          <w:szCs w:val="28"/>
        </w:rPr>
        <w:t>ли</w:t>
      </w:r>
      <w:r w:rsidRPr="00523C57">
        <w:rPr>
          <w:rFonts w:ascii="Times New Roman" w:hAnsi="Times New Roman" w:cs="Times New Roman"/>
          <w:sz w:val="28"/>
          <w:szCs w:val="28"/>
        </w:rPr>
        <w:t xml:space="preserve"> функционал программного обеспечения через интерфейс пользователя клиентского рабочего места Системы «АЦК-Финансы», установленной у Заказчика.</w:t>
      </w:r>
    </w:p>
    <w:p w:rsidR="00DE59C8" w:rsidRDefault="00E14FC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всего 201</w:t>
      </w:r>
      <w:r w:rsidR="00B707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оказывалась методологическая поддержка по работе с информационными системами  муниципальным и иным заказчикам городского округа Семеновский, а также юридические консультации по разъяснению норм Федеральных законов № 44-ФЗ, № 223-ФЗ и подзаконных нормативных актов.</w:t>
      </w:r>
    </w:p>
    <w:p w:rsidR="004A5782" w:rsidRDefault="004A5782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82" w:rsidRDefault="004A5782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82" w:rsidRDefault="004A5782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40" w:rsidRDefault="00685199" w:rsidP="00DE59C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35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Слагаемые успеха – это наше стремление развиваться, умение определять приоритеты, в том числе и в сфере управления финансами.</w:t>
      </w:r>
    </w:p>
    <w:p w:rsidR="00E14FC5" w:rsidRPr="00DE59C8" w:rsidRDefault="004C1658" w:rsidP="00101640">
      <w:pPr>
        <w:tabs>
          <w:tab w:val="left" w:pos="92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59C8">
        <w:rPr>
          <w:rFonts w:ascii="Times New Roman" w:hAnsi="Times New Roman" w:cs="Times New Roman"/>
          <w:b/>
          <w:i/>
          <w:sz w:val="28"/>
          <w:szCs w:val="28"/>
          <w:u w:val="single"/>
        </w:rPr>
        <w:t>А отчетный 201</w:t>
      </w:r>
      <w:r w:rsidR="00101640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DE59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 безусловно займет достойное место в истории нашего округа.</w:t>
      </w:r>
      <w:r w:rsidR="00E14FC5" w:rsidRPr="00DE59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</w:t>
      </w:r>
    </w:p>
    <w:p w:rsidR="00E14FC5" w:rsidRPr="006037BC" w:rsidRDefault="00E14FC5" w:rsidP="00E14FC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037BC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задачи.</w:t>
      </w:r>
    </w:p>
    <w:p w:rsidR="00E14FC5" w:rsidRPr="00715922" w:rsidRDefault="00E14FC5" w:rsidP="00E14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922">
        <w:rPr>
          <w:rFonts w:ascii="Times New Roman" w:hAnsi="Times New Roman" w:cs="Times New Roman"/>
          <w:b/>
          <w:i/>
          <w:sz w:val="28"/>
          <w:szCs w:val="28"/>
        </w:rPr>
        <w:t>Работать на результат.</w:t>
      </w:r>
    </w:p>
    <w:p w:rsidR="003B0498" w:rsidRPr="00E14FC5" w:rsidRDefault="00E14FC5" w:rsidP="00101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922">
        <w:rPr>
          <w:rFonts w:ascii="Times New Roman" w:hAnsi="Times New Roman" w:cs="Times New Roman"/>
          <w:b/>
          <w:i/>
          <w:sz w:val="28"/>
          <w:szCs w:val="28"/>
        </w:rPr>
        <w:t>Как и  предыдущие годы мы должны пройти с динамикой роста, это означает, что будет возможность уточнять бюджет и принимать  новые расходные обязательства.</w:t>
      </w:r>
      <w:r w:rsidR="00101640" w:rsidRPr="00E14F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0498" w:rsidRPr="00E1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7F86"/>
    <w:multiLevelType w:val="hybridMultilevel"/>
    <w:tmpl w:val="D9F6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3C1"/>
    <w:multiLevelType w:val="hybridMultilevel"/>
    <w:tmpl w:val="42F2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593"/>
    <w:multiLevelType w:val="hybridMultilevel"/>
    <w:tmpl w:val="32506E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62"/>
    <w:rsid w:val="00004DD9"/>
    <w:rsid w:val="000053CA"/>
    <w:rsid w:val="00005505"/>
    <w:rsid w:val="000132AE"/>
    <w:rsid w:val="0001467C"/>
    <w:rsid w:val="00017CC8"/>
    <w:rsid w:val="00017EFA"/>
    <w:rsid w:val="00023FEF"/>
    <w:rsid w:val="00024854"/>
    <w:rsid w:val="00026A6C"/>
    <w:rsid w:val="000342FA"/>
    <w:rsid w:val="00037E38"/>
    <w:rsid w:val="000437FF"/>
    <w:rsid w:val="00065734"/>
    <w:rsid w:val="00066F5D"/>
    <w:rsid w:val="00075226"/>
    <w:rsid w:val="000C6BB9"/>
    <w:rsid w:val="000D371F"/>
    <w:rsid w:val="000D39F9"/>
    <w:rsid w:val="000D3DC2"/>
    <w:rsid w:val="000E0119"/>
    <w:rsid w:val="000F0769"/>
    <w:rsid w:val="000F6F2B"/>
    <w:rsid w:val="000F7BBD"/>
    <w:rsid w:val="0010094F"/>
    <w:rsid w:val="00101640"/>
    <w:rsid w:val="0010409D"/>
    <w:rsid w:val="0011003D"/>
    <w:rsid w:val="0011268D"/>
    <w:rsid w:val="001159D9"/>
    <w:rsid w:val="00121DCE"/>
    <w:rsid w:val="001263F1"/>
    <w:rsid w:val="00126CA5"/>
    <w:rsid w:val="00146798"/>
    <w:rsid w:val="001530A0"/>
    <w:rsid w:val="00173344"/>
    <w:rsid w:val="00174355"/>
    <w:rsid w:val="00181F7D"/>
    <w:rsid w:val="00187D0A"/>
    <w:rsid w:val="001A700C"/>
    <w:rsid w:val="001B1DF6"/>
    <w:rsid w:val="001B20B3"/>
    <w:rsid w:val="001B4A8B"/>
    <w:rsid w:val="001C0FD5"/>
    <w:rsid w:val="001C1EC1"/>
    <w:rsid w:val="001C391F"/>
    <w:rsid w:val="001C6B08"/>
    <w:rsid w:val="001C741A"/>
    <w:rsid w:val="001C7EF4"/>
    <w:rsid w:val="001D617B"/>
    <w:rsid w:val="001D79CB"/>
    <w:rsid w:val="001E4B96"/>
    <w:rsid w:val="001E6A85"/>
    <w:rsid w:val="001F2692"/>
    <w:rsid w:val="002049CE"/>
    <w:rsid w:val="002249DE"/>
    <w:rsid w:val="00235603"/>
    <w:rsid w:val="00236203"/>
    <w:rsid w:val="00244602"/>
    <w:rsid w:val="0024587F"/>
    <w:rsid w:val="002473D2"/>
    <w:rsid w:val="00250109"/>
    <w:rsid w:val="00254EB4"/>
    <w:rsid w:val="00255532"/>
    <w:rsid w:val="00261934"/>
    <w:rsid w:val="002770D8"/>
    <w:rsid w:val="002A56EB"/>
    <w:rsid w:val="002B17D4"/>
    <w:rsid w:val="002C57A1"/>
    <w:rsid w:val="002D4071"/>
    <w:rsid w:val="002D585C"/>
    <w:rsid w:val="002E014D"/>
    <w:rsid w:val="002E3CD7"/>
    <w:rsid w:val="00314B0A"/>
    <w:rsid w:val="00315C66"/>
    <w:rsid w:val="003170E0"/>
    <w:rsid w:val="0033473C"/>
    <w:rsid w:val="00336D02"/>
    <w:rsid w:val="00343E35"/>
    <w:rsid w:val="003443EB"/>
    <w:rsid w:val="003460A8"/>
    <w:rsid w:val="00347005"/>
    <w:rsid w:val="003624CF"/>
    <w:rsid w:val="003654DD"/>
    <w:rsid w:val="00370544"/>
    <w:rsid w:val="00370C33"/>
    <w:rsid w:val="00376C3C"/>
    <w:rsid w:val="00384633"/>
    <w:rsid w:val="00385D9C"/>
    <w:rsid w:val="00386EA5"/>
    <w:rsid w:val="00392E9D"/>
    <w:rsid w:val="00396096"/>
    <w:rsid w:val="00396C09"/>
    <w:rsid w:val="003A6772"/>
    <w:rsid w:val="003B0498"/>
    <w:rsid w:val="003B1559"/>
    <w:rsid w:val="003B3D64"/>
    <w:rsid w:val="003B5B46"/>
    <w:rsid w:val="003B5B99"/>
    <w:rsid w:val="003C2A51"/>
    <w:rsid w:val="003C6072"/>
    <w:rsid w:val="003D5AE4"/>
    <w:rsid w:val="003D7D0A"/>
    <w:rsid w:val="003E0F0F"/>
    <w:rsid w:val="003E7C78"/>
    <w:rsid w:val="003F10C2"/>
    <w:rsid w:val="00406555"/>
    <w:rsid w:val="0041229E"/>
    <w:rsid w:val="00423AA2"/>
    <w:rsid w:val="004259DE"/>
    <w:rsid w:val="00426D30"/>
    <w:rsid w:val="00436CEA"/>
    <w:rsid w:val="00440F31"/>
    <w:rsid w:val="00453220"/>
    <w:rsid w:val="00456762"/>
    <w:rsid w:val="00463F12"/>
    <w:rsid w:val="00464BB8"/>
    <w:rsid w:val="004770EB"/>
    <w:rsid w:val="004772D5"/>
    <w:rsid w:val="00483043"/>
    <w:rsid w:val="00492D81"/>
    <w:rsid w:val="00494203"/>
    <w:rsid w:val="004944EB"/>
    <w:rsid w:val="004A3B47"/>
    <w:rsid w:val="004A5782"/>
    <w:rsid w:val="004B06C9"/>
    <w:rsid w:val="004B0E54"/>
    <w:rsid w:val="004C1658"/>
    <w:rsid w:val="004C3B8D"/>
    <w:rsid w:val="004D5CEE"/>
    <w:rsid w:val="004E32D2"/>
    <w:rsid w:val="005054F0"/>
    <w:rsid w:val="00507DD6"/>
    <w:rsid w:val="0051162C"/>
    <w:rsid w:val="00516B15"/>
    <w:rsid w:val="00523C57"/>
    <w:rsid w:val="00525344"/>
    <w:rsid w:val="00527D5A"/>
    <w:rsid w:val="00532C21"/>
    <w:rsid w:val="00546580"/>
    <w:rsid w:val="00553BC8"/>
    <w:rsid w:val="00561EF4"/>
    <w:rsid w:val="00567695"/>
    <w:rsid w:val="00571B57"/>
    <w:rsid w:val="00573CF7"/>
    <w:rsid w:val="00583AAC"/>
    <w:rsid w:val="005910E9"/>
    <w:rsid w:val="005A2957"/>
    <w:rsid w:val="005C0382"/>
    <w:rsid w:val="005D0982"/>
    <w:rsid w:val="005D11E2"/>
    <w:rsid w:val="005D1E13"/>
    <w:rsid w:val="005D5019"/>
    <w:rsid w:val="005D66F7"/>
    <w:rsid w:val="005E6704"/>
    <w:rsid w:val="005F6607"/>
    <w:rsid w:val="00602312"/>
    <w:rsid w:val="006037BC"/>
    <w:rsid w:val="00606A0C"/>
    <w:rsid w:val="006317DA"/>
    <w:rsid w:val="00643D60"/>
    <w:rsid w:val="00657E22"/>
    <w:rsid w:val="0066003E"/>
    <w:rsid w:val="00667E16"/>
    <w:rsid w:val="0067204B"/>
    <w:rsid w:val="006805DA"/>
    <w:rsid w:val="00685199"/>
    <w:rsid w:val="00687716"/>
    <w:rsid w:val="006928AB"/>
    <w:rsid w:val="006978D2"/>
    <w:rsid w:val="006A180C"/>
    <w:rsid w:val="006A44AA"/>
    <w:rsid w:val="006A4C32"/>
    <w:rsid w:val="006B256A"/>
    <w:rsid w:val="006D789D"/>
    <w:rsid w:val="006E0868"/>
    <w:rsid w:val="006E7DE6"/>
    <w:rsid w:val="006F2B07"/>
    <w:rsid w:val="00704CE6"/>
    <w:rsid w:val="00715922"/>
    <w:rsid w:val="00720EBC"/>
    <w:rsid w:val="00726A5A"/>
    <w:rsid w:val="00731AC2"/>
    <w:rsid w:val="00733706"/>
    <w:rsid w:val="007450D8"/>
    <w:rsid w:val="00761BBD"/>
    <w:rsid w:val="00761EF2"/>
    <w:rsid w:val="007676F7"/>
    <w:rsid w:val="00786D5E"/>
    <w:rsid w:val="00786DA3"/>
    <w:rsid w:val="007912D1"/>
    <w:rsid w:val="007B2E97"/>
    <w:rsid w:val="007B487D"/>
    <w:rsid w:val="007B53E3"/>
    <w:rsid w:val="007F417D"/>
    <w:rsid w:val="007F64AA"/>
    <w:rsid w:val="007F6D79"/>
    <w:rsid w:val="0080035C"/>
    <w:rsid w:val="008113C1"/>
    <w:rsid w:val="00815946"/>
    <w:rsid w:val="00832C59"/>
    <w:rsid w:val="008335AC"/>
    <w:rsid w:val="008416C9"/>
    <w:rsid w:val="00844701"/>
    <w:rsid w:val="00850384"/>
    <w:rsid w:val="00850E63"/>
    <w:rsid w:val="008656B5"/>
    <w:rsid w:val="00871009"/>
    <w:rsid w:val="0088417B"/>
    <w:rsid w:val="0089008A"/>
    <w:rsid w:val="00894D8F"/>
    <w:rsid w:val="00897585"/>
    <w:rsid w:val="008A6D98"/>
    <w:rsid w:val="008B7149"/>
    <w:rsid w:val="008C0143"/>
    <w:rsid w:val="008C0446"/>
    <w:rsid w:val="008E3F1D"/>
    <w:rsid w:val="00907FF9"/>
    <w:rsid w:val="009109A5"/>
    <w:rsid w:val="009140C5"/>
    <w:rsid w:val="00915E69"/>
    <w:rsid w:val="009318E8"/>
    <w:rsid w:val="00943094"/>
    <w:rsid w:val="00950C22"/>
    <w:rsid w:val="0096188F"/>
    <w:rsid w:val="00961E3A"/>
    <w:rsid w:val="00984223"/>
    <w:rsid w:val="0098491B"/>
    <w:rsid w:val="00990836"/>
    <w:rsid w:val="00991FE5"/>
    <w:rsid w:val="009956A8"/>
    <w:rsid w:val="009A2F06"/>
    <w:rsid w:val="009B0B8B"/>
    <w:rsid w:val="009B3398"/>
    <w:rsid w:val="009C2D63"/>
    <w:rsid w:val="009D1639"/>
    <w:rsid w:val="009D35B0"/>
    <w:rsid w:val="009D7A66"/>
    <w:rsid w:val="009E2417"/>
    <w:rsid w:val="009E5EF9"/>
    <w:rsid w:val="00A03B74"/>
    <w:rsid w:val="00A03BA4"/>
    <w:rsid w:val="00A109AB"/>
    <w:rsid w:val="00A13018"/>
    <w:rsid w:val="00A1359A"/>
    <w:rsid w:val="00A21F8A"/>
    <w:rsid w:val="00A276DB"/>
    <w:rsid w:val="00A35531"/>
    <w:rsid w:val="00A4261A"/>
    <w:rsid w:val="00A54122"/>
    <w:rsid w:val="00A62ECF"/>
    <w:rsid w:val="00A83015"/>
    <w:rsid w:val="00A866E7"/>
    <w:rsid w:val="00A934AE"/>
    <w:rsid w:val="00A938C5"/>
    <w:rsid w:val="00AB1840"/>
    <w:rsid w:val="00AC0E59"/>
    <w:rsid w:val="00AD31C0"/>
    <w:rsid w:val="00AD556A"/>
    <w:rsid w:val="00AE2201"/>
    <w:rsid w:val="00AF1AEE"/>
    <w:rsid w:val="00AF6F53"/>
    <w:rsid w:val="00B000FD"/>
    <w:rsid w:val="00B11A9A"/>
    <w:rsid w:val="00B11E20"/>
    <w:rsid w:val="00B13772"/>
    <w:rsid w:val="00B41CCC"/>
    <w:rsid w:val="00B423E9"/>
    <w:rsid w:val="00B53829"/>
    <w:rsid w:val="00B55EFC"/>
    <w:rsid w:val="00B56B95"/>
    <w:rsid w:val="00B60AB0"/>
    <w:rsid w:val="00B647C7"/>
    <w:rsid w:val="00B7079D"/>
    <w:rsid w:val="00B70F53"/>
    <w:rsid w:val="00B81CD4"/>
    <w:rsid w:val="00B83850"/>
    <w:rsid w:val="00B85F88"/>
    <w:rsid w:val="00B868BD"/>
    <w:rsid w:val="00B86DFA"/>
    <w:rsid w:val="00B87E64"/>
    <w:rsid w:val="00BA180C"/>
    <w:rsid w:val="00BA20CC"/>
    <w:rsid w:val="00BA6F2C"/>
    <w:rsid w:val="00BB0221"/>
    <w:rsid w:val="00BB0CDE"/>
    <w:rsid w:val="00BB2C3B"/>
    <w:rsid w:val="00BB3F53"/>
    <w:rsid w:val="00BC1178"/>
    <w:rsid w:val="00BC4E7A"/>
    <w:rsid w:val="00BD1672"/>
    <w:rsid w:val="00BD2799"/>
    <w:rsid w:val="00BD2930"/>
    <w:rsid w:val="00BE6E08"/>
    <w:rsid w:val="00BE7279"/>
    <w:rsid w:val="00BF4830"/>
    <w:rsid w:val="00C00ADA"/>
    <w:rsid w:val="00C04D46"/>
    <w:rsid w:val="00C11967"/>
    <w:rsid w:val="00C12DB6"/>
    <w:rsid w:val="00C159A9"/>
    <w:rsid w:val="00C27321"/>
    <w:rsid w:val="00C33CEE"/>
    <w:rsid w:val="00C35F34"/>
    <w:rsid w:val="00C4600C"/>
    <w:rsid w:val="00C46ED5"/>
    <w:rsid w:val="00C51286"/>
    <w:rsid w:val="00C62CFC"/>
    <w:rsid w:val="00C70D4F"/>
    <w:rsid w:val="00C74B39"/>
    <w:rsid w:val="00C75ABE"/>
    <w:rsid w:val="00C8637B"/>
    <w:rsid w:val="00CA32C6"/>
    <w:rsid w:val="00CB70A8"/>
    <w:rsid w:val="00CC0278"/>
    <w:rsid w:val="00CD33FE"/>
    <w:rsid w:val="00CF1D53"/>
    <w:rsid w:val="00CF2D2C"/>
    <w:rsid w:val="00CF3B9C"/>
    <w:rsid w:val="00D07E26"/>
    <w:rsid w:val="00D1068D"/>
    <w:rsid w:val="00D13CA0"/>
    <w:rsid w:val="00D167B1"/>
    <w:rsid w:val="00D34C89"/>
    <w:rsid w:val="00D36BF1"/>
    <w:rsid w:val="00D40CF0"/>
    <w:rsid w:val="00D66C27"/>
    <w:rsid w:val="00D66CFD"/>
    <w:rsid w:val="00D74BED"/>
    <w:rsid w:val="00D93395"/>
    <w:rsid w:val="00D94B54"/>
    <w:rsid w:val="00D951C0"/>
    <w:rsid w:val="00DC197F"/>
    <w:rsid w:val="00DD35BE"/>
    <w:rsid w:val="00DD5236"/>
    <w:rsid w:val="00DD55C9"/>
    <w:rsid w:val="00DE3143"/>
    <w:rsid w:val="00DE59C8"/>
    <w:rsid w:val="00DE74F0"/>
    <w:rsid w:val="00E067D5"/>
    <w:rsid w:val="00E10604"/>
    <w:rsid w:val="00E13F8E"/>
    <w:rsid w:val="00E14FC5"/>
    <w:rsid w:val="00E212F1"/>
    <w:rsid w:val="00E26259"/>
    <w:rsid w:val="00E262C0"/>
    <w:rsid w:val="00E31A5D"/>
    <w:rsid w:val="00E33C80"/>
    <w:rsid w:val="00E343C2"/>
    <w:rsid w:val="00E43A86"/>
    <w:rsid w:val="00E44A8E"/>
    <w:rsid w:val="00E526FD"/>
    <w:rsid w:val="00E60561"/>
    <w:rsid w:val="00E60BCC"/>
    <w:rsid w:val="00E61862"/>
    <w:rsid w:val="00E6662F"/>
    <w:rsid w:val="00E67F1F"/>
    <w:rsid w:val="00E72A27"/>
    <w:rsid w:val="00E732C5"/>
    <w:rsid w:val="00E75C69"/>
    <w:rsid w:val="00E810CC"/>
    <w:rsid w:val="00E86895"/>
    <w:rsid w:val="00E93589"/>
    <w:rsid w:val="00E96F5C"/>
    <w:rsid w:val="00EA6B48"/>
    <w:rsid w:val="00EB313A"/>
    <w:rsid w:val="00EB5443"/>
    <w:rsid w:val="00EE288B"/>
    <w:rsid w:val="00EF3BF5"/>
    <w:rsid w:val="00F07E9E"/>
    <w:rsid w:val="00F23919"/>
    <w:rsid w:val="00F23D3C"/>
    <w:rsid w:val="00F26DBD"/>
    <w:rsid w:val="00F40569"/>
    <w:rsid w:val="00F41D53"/>
    <w:rsid w:val="00F47D7E"/>
    <w:rsid w:val="00F54C38"/>
    <w:rsid w:val="00F62655"/>
    <w:rsid w:val="00F655B5"/>
    <w:rsid w:val="00F66D72"/>
    <w:rsid w:val="00F722B0"/>
    <w:rsid w:val="00F76552"/>
    <w:rsid w:val="00F830BD"/>
    <w:rsid w:val="00F848A1"/>
    <w:rsid w:val="00F87B94"/>
    <w:rsid w:val="00F92E7E"/>
    <w:rsid w:val="00F97801"/>
    <w:rsid w:val="00F97E8E"/>
    <w:rsid w:val="00FA74CF"/>
    <w:rsid w:val="00FA7A38"/>
    <w:rsid w:val="00FB40C7"/>
    <w:rsid w:val="00FB4985"/>
    <w:rsid w:val="00FB6FF6"/>
    <w:rsid w:val="00FD5DBF"/>
    <w:rsid w:val="00FD5E19"/>
    <w:rsid w:val="00FD67F5"/>
    <w:rsid w:val="00FE4243"/>
    <w:rsid w:val="00FE4FA5"/>
    <w:rsid w:val="00FF464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D1F2"/>
  <w15:chartTrackingRefBased/>
  <w15:docId w15:val="{E73E5EA6-D404-4201-9683-79C6BC7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1E2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7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24A9-B389-4FD0-A50D-72BE6D39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НЕ</dc:creator>
  <cp:keywords/>
  <dc:description/>
  <cp:lastModifiedBy>Капралова ЮВ</cp:lastModifiedBy>
  <cp:revision>11</cp:revision>
  <cp:lastPrinted>2019-02-12T13:22:00Z</cp:lastPrinted>
  <dcterms:created xsi:type="dcterms:W3CDTF">2019-02-05T07:47:00Z</dcterms:created>
  <dcterms:modified xsi:type="dcterms:W3CDTF">2019-02-13T12:50:00Z</dcterms:modified>
</cp:coreProperties>
</file>