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FA17" w14:textId="77777777" w:rsidR="00456762" w:rsidRPr="00E6494D" w:rsidRDefault="00456762" w:rsidP="0045676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 о деятельности финансового управления администрации</w:t>
      </w:r>
    </w:p>
    <w:p w14:paraId="2A8C2B89" w14:textId="2C4C1522" w:rsidR="00E43A86" w:rsidRPr="00E6494D" w:rsidRDefault="00456762" w:rsidP="00081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городского округа </w:t>
      </w:r>
      <w:r w:rsidR="00237E5E"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Семеновский за</w:t>
      </w:r>
      <w:r w:rsidR="001E413B"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</w:t>
      </w:r>
      <w:r w:rsidR="0047127C"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1E413B"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 </w:t>
      </w:r>
    </w:p>
    <w:p w14:paraId="5E6EDED0" w14:textId="77777777" w:rsidR="004A5782" w:rsidRPr="00E6494D" w:rsidRDefault="004A5782" w:rsidP="00081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E66CCAB" w14:textId="7ED6D917" w:rsidR="005910E9" w:rsidRPr="00E6494D" w:rsidRDefault="005910E9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6494D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</w:t>
      </w:r>
      <w:r w:rsidR="00B45B93" w:rsidRPr="00E6494D">
        <w:rPr>
          <w:rFonts w:ascii="Times New Roman" w:hAnsi="Times New Roman" w:cs="Times New Roman"/>
          <w:sz w:val="28"/>
          <w:szCs w:val="28"/>
        </w:rPr>
        <w:t>Семеновский входит</w:t>
      </w:r>
      <w:r w:rsidRPr="00E6494D">
        <w:rPr>
          <w:rFonts w:ascii="Times New Roman" w:hAnsi="Times New Roman" w:cs="Times New Roman"/>
          <w:sz w:val="28"/>
          <w:szCs w:val="28"/>
        </w:rPr>
        <w:t xml:space="preserve"> в структуру администрации городского округа Семеновский и является функциональным органом администрации городского округа Семеновский, обеспечивающим проведение единой финансовой и бюджетной политики, осуществляющим функции по контролю и надзору в финансово-бюджетной сфере на территории городского округа и контролю в сфере закупок.</w:t>
      </w:r>
    </w:p>
    <w:p w14:paraId="28C6A6AC" w14:textId="77777777" w:rsidR="007C2F23" w:rsidRPr="00E6494D" w:rsidRDefault="007C2F23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4D332" w14:textId="3F5F5F76" w:rsidR="00E06954" w:rsidRPr="00E6494D" w:rsidRDefault="005910E9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  <w:t xml:space="preserve">Финансовое управление осуществляет свою деятельность в соответствии с </w:t>
      </w:r>
      <w:r w:rsidR="00777EF2" w:rsidRPr="00E6494D">
        <w:rPr>
          <w:rFonts w:ascii="Times New Roman" w:hAnsi="Times New Roman" w:cs="Times New Roman"/>
          <w:sz w:val="28"/>
          <w:szCs w:val="28"/>
        </w:rPr>
        <w:t>Бюджетным Кодексом РФ, Положением о бюдж</w:t>
      </w:r>
      <w:r w:rsidR="007C2F23" w:rsidRPr="00E6494D">
        <w:rPr>
          <w:rFonts w:ascii="Times New Roman" w:hAnsi="Times New Roman" w:cs="Times New Roman"/>
          <w:sz w:val="28"/>
          <w:szCs w:val="28"/>
        </w:rPr>
        <w:t>е</w:t>
      </w:r>
      <w:r w:rsidR="00777EF2" w:rsidRPr="00E6494D">
        <w:rPr>
          <w:rFonts w:ascii="Times New Roman" w:hAnsi="Times New Roman" w:cs="Times New Roman"/>
          <w:sz w:val="28"/>
          <w:szCs w:val="28"/>
        </w:rPr>
        <w:t>т</w:t>
      </w:r>
      <w:r w:rsidR="007C2F23" w:rsidRPr="00E6494D">
        <w:rPr>
          <w:rFonts w:ascii="Times New Roman" w:hAnsi="Times New Roman" w:cs="Times New Roman"/>
          <w:sz w:val="28"/>
          <w:szCs w:val="28"/>
        </w:rPr>
        <w:t>но</w:t>
      </w:r>
      <w:r w:rsidR="00777EF2" w:rsidRPr="00E6494D">
        <w:rPr>
          <w:rFonts w:ascii="Times New Roman" w:hAnsi="Times New Roman" w:cs="Times New Roman"/>
          <w:sz w:val="28"/>
          <w:szCs w:val="28"/>
        </w:rPr>
        <w:t xml:space="preserve">м процессе в городском округе Семеновский, утвержденного решением Совета депутатов от 18.10.2011 года № 66 (с изменениями), Положением о финансовом управлении администрации городского округа Семеновский, </w:t>
      </w:r>
      <w:r w:rsidR="002D2D9C" w:rsidRPr="00E6494D">
        <w:rPr>
          <w:rFonts w:ascii="Times New Roman" w:hAnsi="Times New Roman" w:cs="Times New Roman"/>
          <w:sz w:val="28"/>
          <w:szCs w:val="28"/>
        </w:rPr>
        <w:t>утвержденным решением</w:t>
      </w:r>
      <w:r w:rsidR="00777EF2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E06954" w:rsidRPr="00E6494D">
        <w:rPr>
          <w:rFonts w:ascii="Times New Roman" w:hAnsi="Times New Roman" w:cs="Times New Roman"/>
          <w:sz w:val="28"/>
          <w:szCs w:val="28"/>
        </w:rPr>
        <w:t xml:space="preserve">   </w:t>
      </w:r>
      <w:r w:rsidR="00777EF2" w:rsidRPr="00E6494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06954" w:rsidRPr="00E6494D">
        <w:rPr>
          <w:rFonts w:ascii="Times New Roman" w:hAnsi="Times New Roman" w:cs="Times New Roman"/>
          <w:sz w:val="28"/>
          <w:szCs w:val="28"/>
        </w:rPr>
        <w:t xml:space="preserve">  </w:t>
      </w:r>
      <w:r w:rsidR="00777EF2" w:rsidRPr="00E6494D">
        <w:rPr>
          <w:rFonts w:ascii="Times New Roman" w:hAnsi="Times New Roman" w:cs="Times New Roman"/>
          <w:sz w:val="28"/>
          <w:szCs w:val="28"/>
        </w:rPr>
        <w:t xml:space="preserve">от 20.12.2011 </w:t>
      </w:r>
    </w:p>
    <w:p w14:paraId="365726A4" w14:textId="77777777" w:rsidR="005910E9" w:rsidRPr="00E6494D" w:rsidRDefault="00777EF2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№ 109 (с изменениями).</w:t>
      </w:r>
    </w:p>
    <w:p w14:paraId="4872369F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651D1" w14:textId="7EC3B74C" w:rsidR="00456762" w:rsidRPr="00E6494D" w:rsidRDefault="0098491B" w:rsidP="00A2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sz w:val="28"/>
          <w:szCs w:val="28"/>
          <w:u w:val="single"/>
        </w:rPr>
        <w:t xml:space="preserve">Приоритетными </w:t>
      </w:r>
      <w:r w:rsidR="00BA20CC" w:rsidRPr="00E64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6762" w:rsidRPr="00E6494D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направлениями деятельности финансового управления </w:t>
      </w:r>
      <w:r w:rsidR="00B45B93" w:rsidRPr="00E6494D">
        <w:rPr>
          <w:rFonts w:ascii="Times New Roman" w:hAnsi="Times New Roman" w:cs="Times New Roman"/>
          <w:sz w:val="28"/>
          <w:szCs w:val="28"/>
          <w:u w:val="single"/>
        </w:rPr>
        <w:t>в рамках</w:t>
      </w:r>
      <w:r w:rsidR="00456762" w:rsidRPr="00E6494D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</w:t>
      </w:r>
      <w:r w:rsidR="00FD5DBF" w:rsidRPr="00E6494D">
        <w:rPr>
          <w:rFonts w:ascii="Times New Roman" w:hAnsi="Times New Roman" w:cs="Times New Roman"/>
          <w:sz w:val="28"/>
          <w:szCs w:val="28"/>
          <w:u w:val="single"/>
        </w:rPr>
        <w:t xml:space="preserve"> эффективной бюджетной </w:t>
      </w:r>
      <w:r w:rsidR="00B45B93" w:rsidRPr="00E6494D">
        <w:rPr>
          <w:rFonts w:ascii="Times New Roman" w:hAnsi="Times New Roman" w:cs="Times New Roman"/>
          <w:sz w:val="28"/>
          <w:szCs w:val="28"/>
          <w:u w:val="single"/>
        </w:rPr>
        <w:t>политики на</w:t>
      </w:r>
      <w:r w:rsidR="00456762" w:rsidRPr="00E6494D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городского округа являлись:</w:t>
      </w:r>
    </w:p>
    <w:p w14:paraId="679DB9E2" w14:textId="77777777" w:rsidR="007440DA" w:rsidRPr="00E6494D" w:rsidRDefault="007440DA" w:rsidP="00A2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F0EFB7" w14:textId="77777777" w:rsidR="00456762" w:rsidRPr="00E6494D" w:rsidRDefault="00E60BCC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762" w:rsidRPr="00E6494D">
        <w:rPr>
          <w:rFonts w:ascii="Times New Roman" w:hAnsi="Times New Roman" w:cs="Times New Roman"/>
          <w:sz w:val="28"/>
          <w:szCs w:val="28"/>
        </w:rPr>
        <w:t>- обеспечение сбалансированности и устойчивости бюджетной системы</w:t>
      </w:r>
      <w:r w:rsidR="0098491B" w:rsidRPr="00E649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56762" w:rsidRPr="00E6494D">
        <w:rPr>
          <w:rFonts w:ascii="Times New Roman" w:hAnsi="Times New Roman" w:cs="Times New Roman"/>
          <w:sz w:val="28"/>
          <w:szCs w:val="28"/>
        </w:rPr>
        <w:t>;</w:t>
      </w:r>
    </w:p>
    <w:p w14:paraId="3E290670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8D10D" w14:textId="77777777" w:rsidR="0098491B" w:rsidRPr="00E6494D" w:rsidRDefault="0098491B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  <w:t>- сохранение и развитие налогового потенциала;</w:t>
      </w:r>
    </w:p>
    <w:p w14:paraId="6CA8BBCF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9D71B" w14:textId="77777777" w:rsidR="00456762" w:rsidRPr="00E6494D" w:rsidRDefault="00E60BCC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762" w:rsidRPr="00E6494D">
        <w:rPr>
          <w:rFonts w:ascii="Times New Roman" w:hAnsi="Times New Roman" w:cs="Times New Roman"/>
          <w:sz w:val="28"/>
          <w:szCs w:val="28"/>
        </w:rPr>
        <w:t>-</w:t>
      </w:r>
      <w:r w:rsidR="00F830BD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456762" w:rsidRPr="00E6494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расходов, выявление и использование резервов для достижения планируемых результатов;</w:t>
      </w:r>
    </w:p>
    <w:p w14:paraId="65FDF7A7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2C17F" w14:textId="77777777" w:rsidR="00456762" w:rsidRPr="00E6494D" w:rsidRDefault="00E60BCC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762" w:rsidRPr="00E6494D">
        <w:rPr>
          <w:rFonts w:ascii="Times New Roman" w:hAnsi="Times New Roman" w:cs="Times New Roman"/>
          <w:sz w:val="28"/>
          <w:szCs w:val="28"/>
        </w:rPr>
        <w:t>- усиление роли финансового контроля в управлении бюджетным процессом, в том числе внутреннего финансового контроля в целях оценки эффективности направления и использования бюджетных средств;</w:t>
      </w:r>
    </w:p>
    <w:p w14:paraId="7995FA54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15684" w14:textId="77777777" w:rsidR="002D585C" w:rsidRPr="00E6494D" w:rsidRDefault="00E60BCC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85C" w:rsidRPr="00E6494D">
        <w:rPr>
          <w:rFonts w:ascii="Times New Roman" w:hAnsi="Times New Roman" w:cs="Times New Roman"/>
          <w:sz w:val="28"/>
          <w:szCs w:val="28"/>
        </w:rPr>
        <w:t>- обеспечение качественного в соответствии с требованиями Бюджетного кодекса, формирования и исполнения бюджета, эффективная организация бюджетного учета и составления отчетности;</w:t>
      </w:r>
    </w:p>
    <w:p w14:paraId="7350ABF0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119E9" w14:textId="77777777" w:rsidR="002D585C" w:rsidRPr="00E6494D" w:rsidRDefault="00E60BCC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85C" w:rsidRPr="00E6494D">
        <w:rPr>
          <w:rFonts w:ascii="Times New Roman" w:hAnsi="Times New Roman" w:cs="Times New Roman"/>
          <w:sz w:val="28"/>
          <w:szCs w:val="28"/>
        </w:rPr>
        <w:t>- повышение прозрачности и открытости бюджетного процесса.</w:t>
      </w:r>
    </w:p>
    <w:p w14:paraId="6EABE612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2611" w14:textId="1C56B7B2" w:rsidR="00174355" w:rsidRPr="00E6494D" w:rsidRDefault="00174355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  <w:t>Обеспечение сбалансированности и устойчивости бюджета городского округа Семеновский, повышение эффективности и качества управления муниципальными финансами городского округа Семеновский осуществля</w:t>
      </w:r>
      <w:r w:rsidR="0023591C" w:rsidRPr="00E6494D">
        <w:rPr>
          <w:rFonts w:ascii="Times New Roman" w:hAnsi="Times New Roman" w:cs="Times New Roman"/>
          <w:sz w:val="28"/>
          <w:szCs w:val="28"/>
        </w:rPr>
        <w:t>ется</w:t>
      </w:r>
      <w:r w:rsidRPr="00E6494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«Управление муниципальными финансами городского округа Семеновский».</w:t>
      </w:r>
    </w:p>
    <w:p w14:paraId="280F38D0" w14:textId="77777777" w:rsidR="007440DA" w:rsidRPr="00E6494D" w:rsidRDefault="007440DA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346D9" w14:textId="63B9ABD2" w:rsidR="004A5782" w:rsidRPr="00E6494D" w:rsidRDefault="00174355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  <w:t xml:space="preserve">Количество учреждений-бюджетополучателей округа – </w:t>
      </w:r>
      <w:r w:rsidR="00975027" w:rsidRPr="00E6494D">
        <w:rPr>
          <w:rFonts w:ascii="Times New Roman" w:hAnsi="Times New Roman" w:cs="Times New Roman"/>
          <w:sz w:val="28"/>
          <w:szCs w:val="28"/>
        </w:rPr>
        <w:t>6</w:t>
      </w:r>
      <w:r w:rsidR="00626F75" w:rsidRPr="00E6494D">
        <w:rPr>
          <w:rFonts w:ascii="Times New Roman" w:hAnsi="Times New Roman" w:cs="Times New Roman"/>
          <w:sz w:val="28"/>
          <w:szCs w:val="28"/>
        </w:rPr>
        <w:t>5</w:t>
      </w:r>
      <w:r w:rsidRPr="00E6494D">
        <w:rPr>
          <w:rFonts w:ascii="Times New Roman" w:hAnsi="Times New Roman" w:cs="Times New Roman"/>
          <w:sz w:val="28"/>
          <w:szCs w:val="28"/>
        </w:rPr>
        <w:t>, из них органы власти – 20, бюджетные учреждения – 4</w:t>
      </w:r>
      <w:r w:rsidR="005429D2" w:rsidRPr="00E6494D">
        <w:rPr>
          <w:rFonts w:ascii="Times New Roman" w:hAnsi="Times New Roman" w:cs="Times New Roman"/>
          <w:sz w:val="28"/>
          <w:szCs w:val="28"/>
        </w:rPr>
        <w:t>1</w:t>
      </w:r>
      <w:r w:rsidRPr="00E6494D">
        <w:rPr>
          <w:rFonts w:ascii="Times New Roman" w:hAnsi="Times New Roman" w:cs="Times New Roman"/>
          <w:sz w:val="28"/>
          <w:szCs w:val="28"/>
        </w:rPr>
        <w:t xml:space="preserve">, казенные учреждения – </w:t>
      </w:r>
      <w:r w:rsidR="00626F75" w:rsidRPr="00E6494D">
        <w:rPr>
          <w:rFonts w:ascii="Times New Roman" w:hAnsi="Times New Roman" w:cs="Times New Roman"/>
          <w:sz w:val="28"/>
          <w:szCs w:val="28"/>
        </w:rPr>
        <w:t>5</w:t>
      </w:r>
      <w:r w:rsidR="005429D2" w:rsidRPr="00E6494D">
        <w:rPr>
          <w:rFonts w:ascii="Times New Roman" w:hAnsi="Times New Roman" w:cs="Times New Roman"/>
          <w:sz w:val="28"/>
          <w:szCs w:val="28"/>
        </w:rPr>
        <w:t>, автономное – 1.</w:t>
      </w:r>
    </w:p>
    <w:p w14:paraId="77C1D104" w14:textId="77777777" w:rsidR="00081554" w:rsidRPr="00E6494D" w:rsidRDefault="00081554" w:rsidP="00A2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0DF05" w14:textId="648EC5FB" w:rsidR="0061473F" w:rsidRPr="00E6494D" w:rsidRDefault="0023591C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структуру финансового управления входят </w:t>
      </w:r>
      <w:r w:rsidR="00E30CDA" w:rsidRPr="00E6494D">
        <w:rPr>
          <w:rFonts w:ascii="Times New Roman" w:hAnsi="Times New Roman" w:cs="Times New Roman"/>
          <w:sz w:val="28"/>
          <w:szCs w:val="28"/>
        </w:rPr>
        <w:t>о</w:t>
      </w:r>
      <w:r w:rsidRPr="00E6494D">
        <w:rPr>
          <w:rFonts w:ascii="Times New Roman" w:hAnsi="Times New Roman" w:cs="Times New Roman"/>
          <w:sz w:val="28"/>
          <w:szCs w:val="28"/>
        </w:rPr>
        <w:t>тделы:</w:t>
      </w:r>
    </w:p>
    <w:p w14:paraId="5E6C7FF2" w14:textId="160A581E" w:rsidR="0023591C" w:rsidRPr="00E6494D" w:rsidRDefault="0023591C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отдел планирования и анализа исполнения бюджета</w:t>
      </w:r>
      <w:r w:rsidR="00A54048" w:rsidRPr="00E6494D">
        <w:rPr>
          <w:rFonts w:ascii="Times New Roman" w:hAnsi="Times New Roman" w:cs="Times New Roman"/>
          <w:sz w:val="28"/>
          <w:szCs w:val="28"/>
        </w:rPr>
        <w:t xml:space="preserve"> (расходы</w:t>
      </w:r>
      <w:r w:rsidR="00A4603E" w:rsidRPr="00E6494D">
        <w:rPr>
          <w:rFonts w:ascii="Times New Roman" w:hAnsi="Times New Roman" w:cs="Times New Roman"/>
          <w:sz w:val="28"/>
          <w:szCs w:val="28"/>
        </w:rPr>
        <w:t>)</w:t>
      </w:r>
      <w:r w:rsidRPr="00E6494D">
        <w:rPr>
          <w:rFonts w:ascii="Times New Roman" w:hAnsi="Times New Roman" w:cs="Times New Roman"/>
          <w:sz w:val="28"/>
          <w:szCs w:val="28"/>
        </w:rPr>
        <w:t>;</w:t>
      </w:r>
    </w:p>
    <w:p w14:paraId="3ADC868F" w14:textId="737064B7" w:rsidR="00A4603E" w:rsidRPr="00E6494D" w:rsidRDefault="0023591C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отдел казначейского исполнения бюджета</w:t>
      </w:r>
      <w:r w:rsidR="00A4603E" w:rsidRPr="00E6494D">
        <w:rPr>
          <w:rFonts w:ascii="Times New Roman" w:hAnsi="Times New Roman" w:cs="Times New Roman"/>
          <w:sz w:val="28"/>
          <w:szCs w:val="28"/>
        </w:rPr>
        <w:t>;</w:t>
      </w:r>
    </w:p>
    <w:p w14:paraId="08B66E93" w14:textId="5B8D3C88" w:rsidR="00A4603E" w:rsidRPr="00E6494D" w:rsidRDefault="00A4603E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отдел бу</w:t>
      </w:r>
      <w:r w:rsidR="00A54048" w:rsidRPr="00E6494D">
        <w:rPr>
          <w:rFonts w:ascii="Times New Roman" w:hAnsi="Times New Roman" w:cs="Times New Roman"/>
          <w:sz w:val="28"/>
          <w:szCs w:val="28"/>
        </w:rPr>
        <w:t>хгалтерского учета и отчетности;</w:t>
      </w:r>
    </w:p>
    <w:p w14:paraId="5458060C" w14:textId="25E33611" w:rsidR="00A54048" w:rsidRPr="00E6494D" w:rsidRDefault="00A5404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сектор доходов.</w:t>
      </w:r>
    </w:p>
    <w:p w14:paraId="1DD9B79F" w14:textId="0AFFF563" w:rsidR="00E30CDA" w:rsidRPr="00E6494D" w:rsidRDefault="00E30CDA" w:rsidP="00A24EB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BF337D"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тдел </w:t>
      </w:r>
      <w:bookmarkStart w:id="0" w:name="_Hlk90651139"/>
      <w:r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планирования и анализа исполнения бюджета </w:t>
      </w:r>
      <w:r w:rsidR="003B31F3"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</w:t>
      </w:r>
      <w:r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расход</w:t>
      </w:r>
      <w:r w:rsidR="003B31F3"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ы</w:t>
      </w:r>
      <w:r w:rsidR="003815DB"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  <w:bookmarkEnd w:id="0"/>
      <w:r w:rsidR="003B31F3"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E649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14:paraId="4B3A6C1D" w14:textId="1B528288" w:rsidR="00BF337D" w:rsidRPr="00E6494D" w:rsidRDefault="00BF337D" w:rsidP="00A24EB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C4CDA9A" w14:textId="73AF36B4" w:rsidR="007B7722" w:rsidRPr="00E6494D" w:rsidRDefault="00BF337D" w:rsidP="00A24EB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функции отдела входит разработка, согласование, корректировка и уточнение плановых показателей, систематический анализ </w:t>
      </w:r>
      <w:r w:rsidR="007B7722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</w:t>
      </w:r>
      <w:r w:rsidR="007B7722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выполнением.</w:t>
      </w:r>
    </w:p>
    <w:p w14:paraId="0FDB5F3D" w14:textId="77777777" w:rsidR="004A13F3" w:rsidRPr="00E6494D" w:rsidRDefault="004A13F3" w:rsidP="00A24EB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20A69" w14:textId="628FE771" w:rsidR="00296F88" w:rsidRPr="00E6494D" w:rsidRDefault="007B7722" w:rsidP="00A24E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88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планирования и анализа исполнения бюджета </w:t>
      </w:r>
      <w:r w:rsidR="00296F88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14:paraId="45AED023" w14:textId="77777777" w:rsidR="00A63722" w:rsidRPr="00E6494D" w:rsidRDefault="00A63722" w:rsidP="00A24E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7FDF8" w14:textId="5F3DB3AB" w:rsidR="007B7722" w:rsidRPr="00E6494D" w:rsidRDefault="00AD2DC0" w:rsidP="00A24E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7D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Составление годовой отчетности в Министерство финансов Нижегородской области (январь-февраль);</w:t>
      </w:r>
    </w:p>
    <w:p w14:paraId="5D228BAC" w14:textId="75300121" w:rsidR="00EB187D" w:rsidRPr="00E6494D" w:rsidRDefault="00EB187D" w:rsidP="00A24E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и подготовка информационных материалов, расшифровок по КБК и направлениям расходов в отделы министерства, составление пояснительной записки за 202</w:t>
      </w:r>
      <w:r w:rsidR="002076F6"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BDF130C" w14:textId="3C7ADA37" w:rsidR="00296F88" w:rsidRPr="00E6494D" w:rsidRDefault="005919B2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Р</w:t>
      </w:r>
      <w:r w:rsidR="00296F88" w:rsidRPr="00E6494D">
        <w:rPr>
          <w:rFonts w:ascii="Times New Roman" w:hAnsi="Times New Roman" w:cs="Times New Roman"/>
          <w:sz w:val="28"/>
          <w:szCs w:val="28"/>
        </w:rPr>
        <w:t>азработку и составление м</w:t>
      </w:r>
      <w:r w:rsidR="00E30CDA" w:rsidRPr="00E6494D">
        <w:rPr>
          <w:rFonts w:ascii="Times New Roman" w:hAnsi="Times New Roman" w:cs="Times New Roman"/>
          <w:sz w:val="28"/>
          <w:szCs w:val="28"/>
        </w:rPr>
        <w:t>есячн</w:t>
      </w:r>
      <w:r w:rsidR="00296F88" w:rsidRPr="00E6494D">
        <w:rPr>
          <w:rFonts w:ascii="Times New Roman" w:hAnsi="Times New Roman" w:cs="Times New Roman"/>
          <w:sz w:val="28"/>
          <w:szCs w:val="28"/>
        </w:rPr>
        <w:t>ой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296F88" w:rsidRPr="00E6494D">
        <w:rPr>
          <w:rFonts w:ascii="Times New Roman" w:hAnsi="Times New Roman" w:cs="Times New Roman"/>
          <w:sz w:val="28"/>
          <w:szCs w:val="28"/>
        </w:rPr>
        <w:t xml:space="preserve">и квартальной </w:t>
      </w:r>
      <w:r w:rsidR="00E30CDA" w:rsidRPr="00E6494D">
        <w:rPr>
          <w:rFonts w:ascii="Times New Roman" w:hAnsi="Times New Roman" w:cs="Times New Roman"/>
          <w:sz w:val="28"/>
          <w:szCs w:val="28"/>
        </w:rPr>
        <w:t>отчет</w:t>
      </w:r>
      <w:r w:rsidR="00296F88" w:rsidRPr="00E6494D">
        <w:rPr>
          <w:rFonts w:ascii="Times New Roman" w:hAnsi="Times New Roman" w:cs="Times New Roman"/>
          <w:sz w:val="28"/>
          <w:szCs w:val="28"/>
        </w:rPr>
        <w:t xml:space="preserve">ности в системе СКИФ БП по </w:t>
      </w:r>
      <w:r w:rsidR="001F4726" w:rsidRPr="00E6494D">
        <w:rPr>
          <w:rFonts w:ascii="Times New Roman" w:hAnsi="Times New Roman" w:cs="Times New Roman"/>
          <w:sz w:val="28"/>
          <w:szCs w:val="28"/>
        </w:rPr>
        <w:t>формам:</w:t>
      </w:r>
      <w:r w:rsidR="00296F88" w:rsidRPr="00E64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761A5" w14:textId="23EF6D5E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 </w:t>
      </w:r>
      <w:r w:rsidR="00D13E86" w:rsidRPr="00E6494D">
        <w:rPr>
          <w:rFonts w:ascii="Times New Roman" w:hAnsi="Times New Roman" w:cs="Times New Roman"/>
          <w:sz w:val="28"/>
          <w:szCs w:val="28"/>
        </w:rPr>
        <w:t xml:space="preserve"> ф.0503317 отчет об исполнении консолидированного бюджета субъекта РФ</w:t>
      </w:r>
    </w:p>
    <w:p w14:paraId="3C33261E" w14:textId="6185E301" w:rsidR="00296F88" w:rsidRPr="00E6494D" w:rsidRDefault="00296F88" w:rsidP="00A24EB6">
      <w:pPr>
        <w:tabs>
          <w:tab w:val="left" w:pos="945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D13E86" w:rsidRPr="00E6494D">
        <w:rPr>
          <w:rFonts w:ascii="Times New Roman" w:hAnsi="Times New Roman" w:cs="Times New Roman"/>
          <w:sz w:val="28"/>
          <w:szCs w:val="28"/>
        </w:rPr>
        <w:t>- ф.0503387 справочная таблица к отчету об исполнении консолидированного бюджета субъекта РФ</w:t>
      </w:r>
    </w:p>
    <w:p w14:paraId="68629ADE" w14:textId="66E94301" w:rsidR="000E081A" w:rsidRPr="00E6494D" w:rsidRDefault="000E081A" w:rsidP="00A24EB6">
      <w:pPr>
        <w:tabs>
          <w:tab w:val="left" w:pos="945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-  ф.0503117 Отчет об исполнении бюджета </w:t>
      </w:r>
      <w:r w:rsidR="001F4726" w:rsidRPr="00E6494D">
        <w:rPr>
          <w:rFonts w:ascii="Times New Roman" w:hAnsi="Times New Roman" w:cs="Times New Roman"/>
          <w:sz w:val="28"/>
          <w:szCs w:val="28"/>
        </w:rPr>
        <w:t>(по</w:t>
      </w:r>
      <w:r w:rsidRPr="00E6494D">
        <w:rPr>
          <w:rFonts w:ascii="Times New Roman" w:hAnsi="Times New Roman" w:cs="Times New Roman"/>
          <w:sz w:val="28"/>
          <w:szCs w:val="28"/>
        </w:rPr>
        <w:t xml:space="preserve"> национальным проектам)</w:t>
      </w:r>
    </w:p>
    <w:p w14:paraId="63956E23" w14:textId="2AD3AAF3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</w:t>
      </w:r>
      <w:bookmarkStart w:id="1" w:name="_Hlk90824052"/>
      <w:r w:rsidR="00F96C4D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0E081A" w:rsidRPr="00E6494D">
        <w:rPr>
          <w:rFonts w:ascii="Times New Roman" w:hAnsi="Times New Roman" w:cs="Times New Roman"/>
          <w:sz w:val="28"/>
          <w:szCs w:val="28"/>
        </w:rPr>
        <w:t>ф.0503128</w:t>
      </w:r>
      <w:r w:rsidR="00F96C4D" w:rsidRPr="00E6494D">
        <w:rPr>
          <w:rFonts w:ascii="Times New Roman" w:hAnsi="Times New Roman" w:cs="Times New Roman"/>
          <w:sz w:val="28"/>
          <w:szCs w:val="28"/>
        </w:rPr>
        <w:t>(128нп)</w:t>
      </w:r>
      <w:r w:rsidR="000E081A" w:rsidRPr="00E6494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63722" w:rsidRPr="00E6494D">
        <w:rPr>
          <w:rFonts w:ascii="Times New Roman" w:hAnsi="Times New Roman" w:cs="Times New Roman"/>
          <w:sz w:val="28"/>
          <w:szCs w:val="28"/>
        </w:rPr>
        <w:t xml:space="preserve">Отчет о принятых бюджетных обязательствах </w:t>
      </w:r>
      <w:r w:rsidR="001F4726" w:rsidRPr="00E6494D">
        <w:rPr>
          <w:rFonts w:ascii="Times New Roman" w:hAnsi="Times New Roman" w:cs="Times New Roman"/>
          <w:sz w:val="28"/>
          <w:szCs w:val="28"/>
        </w:rPr>
        <w:t>(по</w:t>
      </w:r>
      <w:r w:rsidR="000E081A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A63722" w:rsidRPr="00E6494D">
        <w:rPr>
          <w:rFonts w:ascii="Times New Roman" w:hAnsi="Times New Roman" w:cs="Times New Roman"/>
          <w:sz w:val="28"/>
          <w:szCs w:val="28"/>
        </w:rPr>
        <w:t>национальны</w:t>
      </w:r>
      <w:r w:rsidR="000E081A" w:rsidRPr="00E6494D">
        <w:rPr>
          <w:rFonts w:ascii="Times New Roman" w:hAnsi="Times New Roman" w:cs="Times New Roman"/>
          <w:sz w:val="28"/>
          <w:szCs w:val="28"/>
        </w:rPr>
        <w:t>м</w:t>
      </w:r>
      <w:r w:rsidR="00A63722" w:rsidRPr="00E6494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E081A" w:rsidRPr="00E6494D">
        <w:rPr>
          <w:rFonts w:ascii="Times New Roman" w:hAnsi="Times New Roman" w:cs="Times New Roman"/>
          <w:sz w:val="28"/>
          <w:szCs w:val="28"/>
        </w:rPr>
        <w:t>ам</w:t>
      </w:r>
      <w:r w:rsidR="00A63722" w:rsidRPr="00E6494D">
        <w:rPr>
          <w:rFonts w:ascii="Times New Roman" w:hAnsi="Times New Roman" w:cs="Times New Roman"/>
          <w:sz w:val="28"/>
          <w:szCs w:val="28"/>
        </w:rPr>
        <w:t>)</w:t>
      </w:r>
    </w:p>
    <w:p w14:paraId="2845D25D" w14:textId="062085D1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F96C4D" w:rsidRPr="00E6494D">
        <w:rPr>
          <w:rFonts w:ascii="Times New Roman" w:hAnsi="Times New Roman" w:cs="Times New Roman"/>
          <w:sz w:val="28"/>
          <w:szCs w:val="28"/>
        </w:rPr>
        <w:t xml:space="preserve"> -ф.0503128(438нп) Отчет о принятых бюджетных обязательствах </w:t>
      </w:r>
      <w:r w:rsidR="001F4726" w:rsidRPr="00E6494D">
        <w:rPr>
          <w:rFonts w:ascii="Times New Roman" w:hAnsi="Times New Roman" w:cs="Times New Roman"/>
          <w:sz w:val="28"/>
          <w:szCs w:val="28"/>
        </w:rPr>
        <w:t>(по</w:t>
      </w:r>
      <w:r w:rsidR="00F96C4D" w:rsidRPr="00E6494D">
        <w:rPr>
          <w:rFonts w:ascii="Times New Roman" w:hAnsi="Times New Roman" w:cs="Times New Roman"/>
          <w:sz w:val="28"/>
          <w:szCs w:val="28"/>
        </w:rPr>
        <w:t xml:space="preserve"> национальным проектам)</w:t>
      </w:r>
    </w:p>
    <w:p w14:paraId="2DC585AE" w14:textId="2E714F19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</w:t>
      </w:r>
      <w:r w:rsidR="00D13E86" w:rsidRPr="00E6494D">
        <w:rPr>
          <w:rFonts w:ascii="Times New Roman" w:hAnsi="Times New Roman" w:cs="Times New Roman"/>
          <w:sz w:val="28"/>
          <w:szCs w:val="28"/>
        </w:rPr>
        <w:t xml:space="preserve"> ф.</w:t>
      </w: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054 </w:t>
      </w:r>
      <w:r w:rsidR="00D13E86" w:rsidRPr="00E6494D">
        <w:rPr>
          <w:rFonts w:ascii="Times New Roman" w:hAnsi="Times New Roman" w:cs="Times New Roman"/>
          <w:sz w:val="28"/>
          <w:szCs w:val="28"/>
        </w:rPr>
        <w:t>сведения об отдельных показателях консолидированного бюджета;</w:t>
      </w:r>
    </w:p>
    <w:p w14:paraId="61A65B8C" w14:textId="33437E33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</w:t>
      </w:r>
      <w:r w:rsidR="00D13E86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Pr="00E6494D">
        <w:rPr>
          <w:rFonts w:ascii="Times New Roman" w:hAnsi="Times New Roman" w:cs="Times New Roman"/>
          <w:sz w:val="28"/>
          <w:szCs w:val="28"/>
        </w:rPr>
        <w:t>ф.0503737 Отчет об использовании учреждением плана ФХД;</w:t>
      </w:r>
    </w:p>
    <w:p w14:paraId="62FA3F0B" w14:textId="647A3332" w:rsidR="00296F88" w:rsidRPr="00E6494D" w:rsidRDefault="00296F88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</w:t>
      </w:r>
      <w:r w:rsidR="00D13E86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Pr="00E6494D">
        <w:rPr>
          <w:rFonts w:ascii="Times New Roman" w:hAnsi="Times New Roman" w:cs="Times New Roman"/>
          <w:sz w:val="28"/>
          <w:szCs w:val="28"/>
        </w:rPr>
        <w:t>ф.0503738 Отчет об обязательствах учреждения</w:t>
      </w:r>
      <w:r w:rsidR="00CA70D6" w:rsidRPr="00E6494D">
        <w:rPr>
          <w:rFonts w:ascii="Times New Roman" w:hAnsi="Times New Roman" w:cs="Times New Roman"/>
          <w:sz w:val="28"/>
          <w:szCs w:val="28"/>
        </w:rPr>
        <w:t>.</w:t>
      </w:r>
    </w:p>
    <w:p w14:paraId="1A3069D5" w14:textId="77FA2485" w:rsidR="00DD700A" w:rsidRPr="00E6494D" w:rsidRDefault="00DD700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-ф. </w:t>
      </w:r>
      <w:r w:rsidRPr="00E649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494D">
        <w:rPr>
          <w:rFonts w:ascii="Times New Roman" w:hAnsi="Times New Roman" w:cs="Times New Roman"/>
          <w:sz w:val="28"/>
          <w:szCs w:val="28"/>
        </w:rPr>
        <w:t>010</w:t>
      </w:r>
      <w:r w:rsidRPr="00E6494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6494D">
        <w:rPr>
          <w:rFonts w:ascii="Times New Roman" w:hAnsi="Times New Roman" w:cs="Times New Roman"/>
          <w:sz w:val="28"/>
          <w:szCs w:val="28"/>
        </w:rPr>
        <w:t xml:space="preserve"> Показатели исполнения бюджета (муниципального, городского округа)</w:t>
      </w:r>
    </w:p>
    <w:p w14:paraId="2016EFA8" w14:textId="2C959717" w:rsidR="00CA70D6" w:rsidRPr="00E6494D" w:rsidRDefault="00CA70D6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Годовой сводный отчет и сбор документация по каждому проекту в рамках программы инициативного бюджетирования «Вам решать!».</w:t>
      </w:r>
    </w:p>
    <w:p w14:paraId="64460C32" w14:textId="222AFED1" w:rsidR="00B517E5" w:rsidRPr="00E6494D" w:rsidRDefault="00B517E5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Проверка проектов муниципальных программ и внесение изменений в муниципальные программы городского округа Семеновский.</w:t>
      </w:r>
    </w:p>
    <w:p w14:paraId="776D5249" w14:textId="7E639B8B" w:rsidR="00E30CDA" w:rsidRPr="00E6494D" w:rsidRDefault="005919B2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E30CDA" w:rsidRPr="00E6494D">
        <w:rPr>
          <w:rFonts w:ascii="Times New Roman" w:hAnsi="Times New Roman" w:cs="Times New Roman"/>
          <w:sz w:val="28"/>
          <w:szCs w:val="28"/>
        </w:rPr>
        <w:t>изменений</w:t>
      </w:r>
      <w:r w:rsidRPr="00E6494D">
        <w:rPr>
          <w:rFonts w:ascii="Times New Roman" w:hAnsi="Times New Roman" w:cs="Times New Roman"/>
          <w:sz w:val="28"/>
          <w:szCs w:val="28"/>
        </w:rPr>
        <w:t xml:space="preserve"> в решение о бюджете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E6494D">
        <w:rPr>
          <w:rFonts w:ascii="Times New Roman" w:hAnsi="Times New Roman" w:cs="Times New Roman"/>
          <w:sz w:val="28"/>
          <w:szCs w:val="28"/>
        </w:rPr>
        <w:t xml:space="preserve"> (разработка проектной документации, пояснительной записки и представление в Совет депутатов на рассмотрение и уточнение) </w:t>
      </w:r>
    </w:p>
    <w:p w14:paraId="37FAA73E" w14:textId="5DE0B776" w:rsidR="00E30CDA" w:rsidRPr="00E6494D" w:rsidRDefault="005919B2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lastRenderedPageBreak/>
        <w:t xml:space="preserve"> Составление и предоставление отчетности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Семеновский за 1 квартал, 1 полугодие, 9 месяцев и за 202</w:t>
      </w:r>
      <w:r w:rsidR="00535D03" w:rsidRPr="00E6494D">
        <w:rPr>
          <w:rFonts w:ascii="Times New Roman" w:hAnsi="Times New Roman" w:cs="Times New Roman"/>
          <w:sz w:val="28"/>
          <w:szCs w:val="28"/>
        </w:rPr>
        <w:t>3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год (квартально, утверждается постановлением администрации).</w:t>
      </w:r>
    </w:p>
    <w:p w14:paraId="354690CB" w14:textId="4E06D022" w:rsidR="009C2FF9" w:rsidRPr="00E6494D" w:rsidRDefault="009C2FF9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Предоставление информации в Министерство финансов Нижегородской области о модельных расходах за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3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5CC2D22" w14:textId="4F1867E3" w:rsidR="00757F80" w:rsidRPr="00E6494D" w:rsidRDefault="00B6554D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D248F8" w:rsidRPr="00E6494D">
        <w:rPr>
          <w:rFonts w:ascii="Times New Roman" w:hAnsi="Times New Roman" w:cs="Times New Roman"/>
          <w:sz w:val="28"/>
          <w:szCs w:val="28"/>
        </w:rPr>
        <w:t xml:space="preserve">  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30CDA" w:rsidRPr="00E6494D">
        <w:rPr>
          <w:rFonts w:ascii="Times New Roman" w:hAnsi="Times New Roman" w:cs="Times New Roman"/>
          <w:sz w:val="28"/>
          <w:szCs w:val="28"/>
        </w:rPr>
        <w:t>в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4A13F3" w:rsidRPr="00E6494D">
        <w:rPr>
          <w:rFonts w:ascii="Times New Roman" w:hAnsi="Times New Roman" w:cs="Times New Roman"/>
          <w:sz w:val="28"/>
          <w:szCs w:val="28"/>
        </w:rPr>
        <w:t>системе «</w:t>
      </w:r>
      <w:r w:rsidR="00E30CDA" w:rsidRPr="00E6494D">
        <w:rPr>
          <w:rFonts w:ascii="Times New Roman" w:hAnsi="Times New Roman" w:cs="Times New Roman"/>
          <w:sz w:val="28"/>
          <w:szCs w:val="28"/>
        </w:rPr>
        <w:t>АЦК -Планирование»</w:t>
      </w:r>
      <w:r w:rsidR="00757F80" w:rsidRPr="00E6494D">
        <w:rPr>
          <w:rFonts w:ascii="Times New Roman" w:hAnsi="Times New Roman" w:cs="Times New Roman"/>
          <w:sz w:val="28"/>
          <w:szCs w:val="28"/>
        </w:rPr>
        <w:t>:</w:t>
      </w:r>
    </w:p>
    <w:p w14:paraId="25EEBE95" w14:textId="7DDB5921" w:rsidR="00E30CDA" w:rsidRPr="00E6494D" w:rsidRDefault="00757F80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внесение изменений в плановые показатели</w:t>
      </w:r>
      <w:r w:rsidR="00862BCC" w:rsidRPr="00E6494D">
        <w:rPr>
          <w:rFonts w:ascii="Times New Roman" w:hAnsi="Times New Roman" w:cs="Times New Roman"/>
          <w:sz w:val="28"/>
          <w:szCs w:val="28"/>
        </w:rPr>
        <w:t xml:space="preserve"> смет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4428C6" w:rsidRPr="00E6494D">
        <w:rPr>
          <w:rFonts w:ascii="Times New Roman" w:hAnsi="Times New Roman" w:cs="Times New Roman"/>
          <w:sz w:val="28"/>
          <w:szCs w:val="28"/>
        </w:rPr>
        <w:t>на основании</w:t>
      </w:r>
      <w:r w:rsidR="004A13F3" w:rsidRPr="00E6494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лимитов бюджетных </w:t>
      </w:r>
      <w:r w:rsidR="004A13F3" w:rsidRPr="00E6494D">
        <w:rPr>
          <w:rFonts w:ascii="Times New Roman" w:hAnsi="Times New Roman" w:cs="Times New Roman"/>
          <w:sz w:val="28"/>
          <w:szCs w:val="28"/>
        </w:rPr>
        <w:t>обязательств, разработанных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Министерствами </w:t>
      </w:r>
      <w:r w:rsidR="004A13F3" w:rsidRPr="00E6494D">
        <w:rPr>
          <w:rFonts w:ascii="Times New Roman" w:hAnsi="Times New Roman" w:cs="Times New Roman"/>
          <w:sz w:val="28"/>
          <w:szCs w:val="28"/>
        </w:rPr>
        <w:t>на основании изменений,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4A13F3" w:rsidRPr="00E6494D">
        <w:rPr>
          <w:rFonts w:ascii="Times New Roman" w:hAnsi="Times New Roman" w:cs="Times New Roman"/>
          <w:sz w:val="28"/>
          <w:szCs w:val="28"/>
        </w:rPr>
        <w:t>внесенных в</w:t>
      </w:r>
      <w:r w:rsidR="00D8549E" w:rsidRPr="00E6494D">
        <w:rPr>
          <w:rFonts w:ascii="Times New Roman" w:hAnsi="Times New Roman" w:cs="Times New Roman"/>
          <w:sz w:val="28"/>
          <w:szCs w:val="28"/>
        </w:rPr>
        <w:t xml:space="preserve"> Закон об областном бюджете.</w:t>
      </w:r>
    </w:p>
    <w:p w14:paraId="5312116D" w14:textId="36FE9167" w:rsidR="00E30CDA" w:rsidRPr="00E6494D" w:rsidRDefault="00757F80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ередвижение бюджетных </w:t>
      </w:r>
      <w:r w:rsidR="009C0B62" w:rsidRPr="00E6494D">
        <w:rPr>
          <w:rFonts w:ascii="Times New Roman" w:hAnsi="Times New Roman" w:cs="Times New Roman"/>
          <w:sz w:val="28"/>
          <w:szCs w:val="28"/>
        </w:rPr>
        <w:t>ассигнований на</w:t>
      </w:r>
      <w:r w:rsidRPr="00E6494D">
        <w:rPr>
          <w:rFonts w:ascii="Times New Roman" w:hAnsi="Times New Roman" w:cs="Times New Roman"/>
          <w:sz w:val="28"/>
          <w:szCs w:val="28"/>
        </w:rPr>
        <w:t xml:space="preserve"> основании изменений в сметные назначения учреждений городского округа.</w:t>
      </w:r>
    </w:p>
    <w:p w14:paraId="77335E62" w14:textId="647B0B2E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Ежедневная работа с Электронным бюджетом (заполнение соглашений, размещение информации в соответствии с прика</w:t>
      </w:r>
      <w:r w:rsidR="007B7722" w:rsidRPr="00E6494D">
        <w:rPr>
          <w:rFonts w:ascii="Times New Roman" w:hAnsi="Times New Roman" w:cs="Times New Roman"/>
          <w:sz w:val="28"/>
          <w:szCs w:val="28"/>
        </w:rPr>
        <w:t>зом</w:t>
      </w:r>
      <w:r w:rsidRPr="00E6494D">
        <w:rPr>
          <w:rFonts w:ascii="Times New Roman" w:hAnsi="Times New Roman" w:cs="Times New Roman"/>
          <w:sz w:val="28"/>
          <w:szCs w:val="28"/>
        </w:rPr>
        <w:t xml:space="preserve"> Минфина России № 243-н и др.)</w:t>
      </w:r>
    </w:p>
    <w:p w14:paraId="08B8C300" w14:textId="609CA5B3" w:rsidR="00E30CDA" w:rsidRPr="00E6494D" w:rsidRDefault="00A877C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03AD" w:rsidRPr="00E6494D">
        <w:rPr>
          <w:rFonts w:ascii="Times New Roman" w:hAnsi="Times New Roman" w:cs="Times New Roman"/>
          <w:sz w:val="28"/>
          <w:szCs w:val="28"/>
        </w:rPr>
        <w:t>ежеквартальной отчетности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в Мин</w:t>
      </w:r>
      <w:r w:rsidRPr="00E6494D">
        <w:rPr>
          <w:rFonts w:ascii="Times New Roman" w:hAnsi="Times New Roman" w:cs="Times New Roman"/>
          <w:sz w:val="28"/>
          <w:szCs w:val="28"/>
        </w:rPr>
        <w:t xml:space="preserve">истерство финансов </w:t>
      </w:r>
      <w:r w:rsidR="00E30CDA" w:rsidRPr="00E6494D">
        <w:rPr>
          <w:rFonts w:ascii="Times New Roman" w:hAnsi="Times New Roman" w:cs="Times New Roman"/>
          <w:sz w:val="28"/>
          <w:szCs w:val="28"/>
        </w:rPr>
        <w:t>Нижегородской области.</w:t>
      </w:r>
    </w:p>
    <w:p w14:paraId="331D91F8" w14:textId="664093B9" w:rsidR="00E30CDA" w:rsidRPr="00E6494D" w:rsidRDefault="00525837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Предоставление информации по запросам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Мини</w:t>
      </w:r>
      <w:r w:rsidRPr="00E6494D">
        <w:rPr>
          <w:rFonts w:ascii="Times New Roman" w:hAnsi="Times New Roman" w:cs="Times New Roman"/>
          <w:sz w:val="28"/>
          <w:szCs w:val="28"/>
        </w:rPr>
        <w:t xml:space="preserve">стерства </w:t>
      </w:r>
      <w:r w:rsidR="00E30CDA" w:rsidRPr="00E6494D">
        <w:rPr>
          <w:rFonts w:ascii="Times New Roman" w:hAnsi="Times New Roman" w:cs="Times New Roman"/>
          <w:sz w:val="28"/>
          <w:szCs w:val="28"/>
        </w:rPr>
        <w:t>фина</w:t>
      </w:r>
      <w:r w:rsidRPr="00E6494D">
        <w:rPr>
          <w:rFonts w:ascii="Times New Roman" w:hAnsi="Times New Roman" w:cs="Times New Roman"/>
          <w:sz w:val="28"/>
          <w:szCs w:val="28"/>
        </w:rPr>
        <w:t>нсов и других министерств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14:paraId="1075AF10" w14:textId="23BD30C6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</w:t>
      </w:r>
      <w:r w:rsidR="00A37D4D" w:rsidRPr="00E6494D">
        <w:rPr>
          <w:rFonts w:ascii="Times New Roman" w:hAnsi="Times New Roman" w:cs="Times New Roman"/>
          <w:sz w:val="28"/>
          <w:szCs w:val="28"/>
        </w:rPr>
        <w:t xml:space="preserve">редоставление  </w:t>
      </w: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A37D4D" w:rsidRPr="00E6494D">
        <w:rPr>
          <w:rFonts w:ascii="Times New Roman" w:hAnsi="Times New Roman" w:cs="Times New Roman"/>
          <w:sz w:val="28"/>
          <w:szCs w:val="28"/>
        </w:rPr>
        <w:t>информации</w:t>
      </w:r>
      <w:r w:rsidR="001F4726" w:rsidRPr="00E6494D">
        <w:rPr>
          <w:rFonts w:ascii="Times New Roman" w:hAnsi="Times New Roman" w:cs="Times New Roman"/>
          <w:sz w:val="28"/>
          <w:szCs w:val="28"/>
        </w:rPr>
        <w:t xml:space="preserve"> в </w:t>
      </w:r>
      <w:r w:rsidR="009B4668" w:rsidRPr="00E6494D">
        <w:rPr>
          <w:rFonts w:ascii="Times New Roman" w:hAnsi="Times New Roman" w:cs="Times New Roman"/>
          <w:sz w:val="28"/>
          <w:szCs w:val="28"/>
        </w:rPr>
        <w:t>ответ на</w:t>
      </w:r>
      <w:r w:rsidRPr="00E6494D">
        <w:rPr>
          <w:rFonts w:ascii="Times New Roman" w:hAnsi="Times New Roman" w:cs="Times New Roman"/>
          <w:sz w:val="28"/>
          <w:szCs w:val="28"/>
        </w:rPr>
        <w:t xml:space="preserve"> требования прокуратуры городского округа Семеновский.</w:t>
      </w:r>
    </w:p>
    <w:p w14:paraId="0DC9B5BC" w14:textId="69E8F0FB" w:rsidR="00E30CDA" w:rsidRPr="00E6494D" w:rsidRDefault="00EC2BC2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2028C7" w:rsidRPr="00E6494D">
        <w:rPr>
          <w:rFonts w:ascii="Times New Roman" w:hAnsi="Times New Roman" w:cs="Times New Roman"/>
          <w:sz w:val="28"/>
          <w:szCs w:val="28"/>
        </w:rPr>
        <w:t>составление</w:t>
      </w:r>
      <w:r w:rsidRPr="00E6494D">
        <w:rPr>
          <w:rFonts w:ascii="Times New Roman" w:hAnsi="Times New Roman" w:cs="Times New Roman"/>
          <w:sz w:val="28"/>
          <w:szCs w:val="28"/>
        </w:rPr>
        <w:t xml:space="preserve"> р</w:t>
      </w:r>
      <w:r w:rsidR="00E30CDA" w:rsidRPr="00E6494D">
        <w:rPr>
          <w:rFonts w:ascii="Times New Roman" w:hAnsi="Times New Roman" w:cs="Times New Roman"/>
          <w:sz w:val="28"/>
          <w:szCs w:val="28"/>
        </w:rPr>
        <w:t>еестр</w:t>
      </w:r>
      <w:r w:rsidRPr="00E6494D">
        <w:rPr>
          <w:rFonts w:ascii="Times New Roman" w:hAnsi="Times New Roman" w:cs="Times New Roman"/>
          <w:sz w:val="28"/>
          <w:szCs w:val="28"/>
        </w:rPr>
        <w:t>а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14:paraId="0E4D9443" w14:textId="3EF0B467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Формирование проекта бюджета городского округа Семеновский Нижегородской области на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5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76F6" w:rsidRPr="00E6494D">
        <w:rPr>
          <w:rFonts w:ascii="Times New Roman" w:hAnsi="Times New Roman" w:cs="Times New Roman"/>
          <w:sz w:val="28"/>
          <w:szCs w:val="28"/>
        </w:rPr>
        <w:t>6</w:t>
      </w:r>
      <w:r w:rsidR="00591E4D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Pr="00E6494D">
        <w:rPr>
          <w:rFonts w:ascii="Times New Roman" w:hAnsi="Times New Roman" w:cs="Times New Roman"/>
          <w:sz w:val="28"/>
          <w:szCs w:val="28"/>
        </w:rPr>
        <w:t>и 202</w:t>
      </w:r>
      <w:r w:rsidR="002076F6" w:rsidRPr="00E6494D">
        <w:rPr>
          <w:rFonts w:ascii="Times New Roman" w:hAnsi="Times New Roman" w:cs="Times New Roman"/>
          <w:sz w:val="28"/>
          <w:szCs w:val="28"/>
        </w:rPr>
        <w:t>7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84AC304" w14:textId="4D4D4A6E" w:rsidR="00BE236B" w:rsidRPr="00E6494D" w:rsidRDefault="00BE236B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Подготовка материалов и презентаций к публичным слушаниям по проекту решения о бюджете городского округа Семеновский на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5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76F6" w:rsidRPr="00E6494D">
        <w:rPr>
          <w:rFonts w:ascii="Times New Roman" w:hAnsi="Times New Roman" w:cs="Times New Roman"/>
          <w:sz w:val="28"/>
          <w:szCs w:val="28"/>
        </w:rPr>
        <w:t>6</w:t>
      </w:r>
      <w:r w:rsidRPr="00E6494D">
        <w:rPr>
          <w:rFonts w:ascii="Times New Roman" w:hAnsi="Times New Roman" w:cs="Times New Roman"/>
          <w:sz w:val="28"/>
          <w:szCs w:val="28"/>
        </w:rPr>
        <w:t xml:space="preserve"> и 202</w:t>
      </w:r>
      <w:r w:rsidR="002076F6" w:rsidRPr="00E6494D">
        <w:rPr>
          <w:rFonts w:ascii="Times New Roman" w:hAnsi="Times New Roman" w:cs="Times New Roman"/>
          <w:sz w:val="28"/>
          <w:szCs w:val="28"/>
        </w:rPr>
        <w:t>7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годов и отчета об исполнении бюджета городского округа Семеновский за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3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 "</w:t>
      </w:r>
    </w:p>
    <w:p w14:paraId="513D9333" w14:textId="55E06A5F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Подготовка</w:t>
      </w:r>
      <w:r w:rsidR="004A13F3" w:rsidRPr="00E6494D">
        <w:rPr>
          <w:rFonts w:ascii="Times New Roman" w:hAnsi="Times New Roman" w:cs="Times New Roman"/>
          <w:sz w:val="28"/>
          <w:szCs w:val="28"/>
        </w:rPr>
        <w:t xml:space="preserve"> материалов для</w:t>
      </w:r>
      <w:r w:rsidRPr="00E6494D">
        <w:rPr>
          <w:rFonts w:ascii="Times New Roman" w:hAnsi="Times New Roman" w:cs="Times New Roman"/>
          <w:sz w:val="28"/>
          <w:szCs w:val="28"/>
        </w:rPr>
        <w:t xml:space="preserve"> презентаций и бюджетов для граждан </w:t>
      </w:r>
      <w:r w:rsidR="004A13F3" w:rsidRPr="00E6494D">
        <w:rPr>
          <w:rFonts w:ascii="Times New Roman" w:hAnsi="Times New Roman" w:cs="Times New Roman"/>
          <w:sz w:val="28"/>
          <w:szCs w:val="28"/>
        </w:rPr>
        <w:t>к</w:t>
      </w: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="00795DCD" w:rsidRPr="00E6494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2" w:name="_Hlk154663610"/>
      <w:r w:rsidR="00795DCD" w:rsidRPr="00E6494D">
        <w:rPr>
          <w:rFonts w:ascii="Times New Roman" w:hAnsi="Times New Roman" w:cs="Times New Roman"/>
          <w:sz w:val="28"/>
          <w:szCs w:val="28"/>
        </w:rPr>
        <w:t>решения</w:t>
      </w:r>
      <w:r w:rsidRPr="00E6494D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Семеновский на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5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76F6" w:rsidRPr="00E6494D">
        <w:rPr>
          <w:rFonts w:ascii="Times New Roman" w:hAnsi="Times New Roman" w:cs="Times New Roman"/>
          <w:sz w:val="28"/>
          <w:szCs w:val="28"/>
        </w:rPr>
        <w:t>6</w:t>
      </w:r>
      <w:r w:rsidRPr="00E6494D">
        <w:rPr>
          <w:rFonts w:ascii="Times New Roman" w:hAnsi="Times New Roman" w:cs="Times New Roman"/>
          <w:sz w:val="28"/>
          <w:szCs w:val="28"/>
        </w:rPr>
        <w:t xml:space="preserve"> и 202</w:t>
      </w:r>
      <w:r w:rsidR="002076F6" w:rsidRPr="00E6494D">
        <w:rPr>
          <w:rFonts w:ascii="Times New Roman" w:hAnsi="Times New Roman" w:cs="Times New Roman"/>
          <w:sz w:val="28"/>
          <w:szCs w:val="28"/>
        </w:rPr>
        <w:t>7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2"/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663645"/>
      <w:r w:rsidRPr="00E6494D">
        <w:rPr>
          <w:rFonts w:ascii="Times New Roman" w:hAnsi="Times New Roman" w:cs="Times New Roman"/>
          <w:sz w:val="28"/>
          <w:szCs w:val="28"/>
        </w:rPr>
        <w:t>и отчета об исполнении бюджета городского округа Семеновский за 202</w:t>
      </w:r>
      <w:r w:rsidR="002076F6" w:rsidRPr="00E6494D">
        <w:rPr>
          <w:rFonts w:ascii="Times New Roman" w:hAnsi="Times New Roman" w:cs="Times New Roman"/>
          <w:sz w:val="28"/>
          <w:szCs w:val="28"/>
        </w:rPr>
        <w:t>3</w:t>
      </w:r>
      <w:r w:rsidRPr="00E6494D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E6494D">
        <w:rPr>
          <w:rFonts w:ascii="Times New Roman" w:hAnsi="Times New Roman" w:cs="Times New Roman"/>
          <w:sz w:val="28"/>
          <w:szCs w:val="28"/>
        </w:rPr>
        <w:t>.</w:t>
      </w:r>
    </w:p>
    <w:p w14:paraId="4244E298" w14:textId="5586D7E5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Разработка НПА и соглашений по предоставлению субсидий.</w:t>
      </w:r>
    </w:p>
    <w:p w14:paraId="67B5BD9A" w14:textId="23DC0AC4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Подготовка материалов для участия в конкурс</w:t>
      </w:r>
      <w:r w:rsidR="00B26A62" w:rsidRPr="00E6494D">
        <w:rPr>
          <w:rFonts w:ascii="Times New Roman" w:hAnsi="Times New Roman" w:cs="Times New Roman"/>
          <w:sz w:val="28"/>
          <w:szCs w:val="28"/>
        </w:rPr>
        <w:t>ах</w:t>
      </w:r>
      <w:r w:rsidRPr="00E6494D">
        <w:rPr>
          <w:rFonts w:ascii="Times New Roman" w:hAnsi="Times New Roman" w:cs="Times New Roman"/>
          <w:sz w:val="28"/>
          <w:szCs w:val="28"/>
        </w:rPr>
        <w:t xml:space="preserve"> «Бюджет для граждан», «Открытость бюджетных данных», «Лучшее муниципальное образование в сфере управления муниципальными финансами»</w:t>
      </w:r>
      <w:r w:rsidR="009C735E" w:rsidRPr="00E6494D">
        <w:rPr>
          <w:rFonts w:ascii="Times New Roman" w:hAnsi="Times New Roman" w:cs="Times New Roman"/>
          <w:sz w:val="28"/>
          <w:szCs w:val="28"/>
        </w:rPr>
        <w:t>, «Оценка качества управления муниципальными финансами городского округа Семеновский»</w:t>
      </w:r>
      <w:r w:rsidR="00B26A62" w:rsidRPr="00E6494D">
        <w:rPr>
          <w:rFonts w:ascii="Times New Roman" w:hAnsi="Times New Roman" w:cs="Times New Roman"/>
          <w:sz w:val="28"/>
          <w:szCs w:val="28"/>
        </w:rPr>
        <w:t>,</w:t>
      </w:r>
      <w:r w:rsidR="00B26A62" w:rsidRPr="00E64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A62" w:rsidRPr="00E6494D">
        <w:rPr>
          <w:rFonts w:ascii="Times New Roman" w:hAnsi="Times New Roman" w:cs="Times New Roman"/>
          <w:sz w:val="28"/>
          <w:szCs w:val="28"/>
        </w:rPr>
        <w:t xml:space="preserve">Всероссийском конкурсе </w:t>
      </w:r>
      <w:r w:rsidR="001E413B" w:rsidRPr="00E6494D">
        <w:rPr>
          <w:rFonts w:ascii="Times New Roman" w:hAnsi="Times New Roman" w:cs="Times New Roman"/>
          <w:sz w:val="28"/>
          <w:szCs w:val="28"/>
        </w:rPr>
        <w:t>«</w:t>
      </w:r>
      <w:r w:rsidR="00B26A62" w:rsidRPr="00E6494D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1E413B" w:rsidRPr="00E6494D">
        <w:rPr>
          <w:rFonts w:ascii="Times New Roman" w:hAnsi="Times New Roman" w:cs="Times New Roman"/>
          <w:sz w:val="28"/>
          <w:szCs w:val="28"/>
        </w:rPr>
        <w:t>»</w:t>
      </w:r>
      <w:r w:rsidR="007751F9" w:rsidRPr="00E6494D">
        <w:rPr>
          <w:rFonts w:ascii="Times New Roman" w:hAnsi="Times New Roman" w:cs="Times New Roman"/>
          <w:sz w:val="28"/>
          <w:szCs w:val="28"/>
        </w:rPr>
        <w:t xml:space="preserve">, «Лучший исполнительный орган </w:t>
      </w:r>
      <w:r w:rsidR="007751F9" w:rsidRPr="00E6494D"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 власти России в сфере управленческих инноваций»</w:t>
      </w:r>
    </w:p>
    <w:p w14:paraId="4237BBB9" w14:textId="110F3D40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Разработка постановлений о финансово-бюджетных расходах ежедневно.</w:t>
      </w:r>
    </w:p>
    <w:p w14:paraId="67940B61" w14:textId="21377B27" w:rsidR="006A2714" w:rsidRPr="00E6494D" w:rsidRDefault="006A2714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Взаимодействие с органами федерального казначейства по исполнению расходов бюджета и предоставлении информаций по уточнению и изменению классификации расходов бюджета.</w:t>
      </w:r>
    </w:p>
    <w:p w14:paraId="6F298EEE" w14:textId="6425F1B5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Разработка различных </w:t>
      </w:r>
      <w:r w:rsidR="009B4668" w:rsidRPr="00E6494D">
        <w:rPr>
          <w:rFonts w:ascii="Times New Roman" w:hAnsi="Times New Roman" w:cs="Times New Roman"/>
          <w:sz w:val="28"/>
          <w:szCs w:val="28"/>
        </w:rPr>
        <w:t>НПА (</w:t>
      </w:r>
      <w:r w:rsidR="00EC25BA" w:rsidRPr="00E6494D">
        <w:rPr>
          <w:rFonts w:ascii="Times New Roman" w:hAnsi="Times New Roman" w:cs="Times New Roman"/>
          <w:sz w:val="28"/>
          <w:szCs w:val="28"/>
        </w:rPr>
        <w:t>Решения, Постановления</w:t>
      </w:r>
      <w:r w:rsidRPr="00E6494D">
        <w:rPr>
          <w:rFonts w:ascii="Times New Roman" w:hAnsi="Times New Roman" w:cs="Times New Roman"/>
          <w:sz w:val="28"/>
          <w:szCs w:val="28"/>
        </w:rPr>
        <w:t>,</w:t>
      </w:r>
      <w:r w:rsidR="00EC25BA" w:rsidRPr="00E6494D">
        <w:rPr>
          <w:rFonts w:ascii="Times New Roman" w:hAnsi="Times New Roman" w:cs="Times New Roman"/>
          <w:sz w:val="28"/>
          <w:szCs w:val="28"/>
        </w:rPr>
        <w:t xml:space="preserve"> Распоряжения)</w:t>
      </w:r>
      <w:r w:rsidRPr="00E6494D">
        <w:rPr>
          <w:rFonts w:ascii="Times New Roman" w:hAnsi="Times New Roman" w:cs="Times New Roman"/>
          <w:sz w:val="28"/>
          <w:szCs w:val="28"/>
        </w:rPr>
        <w:t xml:space="preserve"> связанных с бюджетным процессом.</w:t>
      </w:r>
    </w:p>
    <w:p w14:paraId="12EB427E" w14:textId="13BDBF9A" w:rsidR="00AF3121" w:rsidRPr="00E6494D" w:rsidRDefault="00591E4D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Ежедневна работа</w:t>
      </w:r>
      <w:r w:rsidR="00E30CDA" w:rsidRPr="00E6494D">
        <w:rPr>
          <w:rFonts w:ascii="Times New Roman" w:hAnsi="Times New Roman" w:cs="Times New Roman"/>
          <w:sz w:val="28"/>
          <w:szCs w:val="28"/>
        </w:rPr>
        <w:t xml:space="preserve"> в </w:t>
      </w:r>
      <w:r w:rsidR="00AF3121" w:rsidRPr="00E6494D">
        <w:rPr>
          <w:rFonts w:ascii="Times New Roman" w:hAnsi="Times New Roman" w:cs="Times New Roman"/>
          <w:sz w:val="28"/>
          <w:szCs w:val="28"/>
        </w:rPr>
        <w:t xml:space="preserve">системах: </w:t>
      </w:r>
      <w:r w:rsidR="00E30CDA" w:rsidRPr="00E6494D">
        <w:rPr>
          <w:rFonts w:ascii="Times New Roman" w:hAnsi="Times New Roman" w:cs="Times New Roman"/>
          <w:sz w:val="28"/>
          <w:szCs w:val="28"/>
        </w:rPr>
        <w:t>«АЦК-Планирование», «АЦК-Финансы», «АЦК-Госзакупки»</w:t>
      </w:r>
      <w:r w:rsidR="00AF3121" w:rsidRPr="00E6494D">
        <w:rPr>
          <w:rFonts w:ascii="Times New Roman" w:hAnsi="Times New Roman" w:cs="Times New Roman"/>
          <w:sz w:val="28"/>
          <w:szCs w:val="28"/>
        </w:rPr>
        <w:t>.</w:t>
      </w:r>
    </w:p>
    <w:p w14:paraId="1CB1A9A4" w14:textId="556ECA9B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0823328"/>
      <w:r w:rsidR="009C2FF9" w:rsidRPr="00E6494D">
        <w:rPr>
          <w:rFonts w:ascii="Times New Roman" w:hAnsi="Times New Roman" w:cs="Times New Roman"/>
          <w:sz w:val="28"/>
          <w:szCs w:val="28"/>
        </w:rPr>
        <w:t xml:space="preserve">Ежеквартально предоставляется </w:t>
      </w:r>
      <w:r w:rsidR="00B06271" w:rsidRPr="00E6494D">
        <w:rPr>
          <w:rFonts w:ascii="Times New Roman" w:hAnsi="Times New Roman" w:cs="Times New Roman"/>
          <w:sz w:val="28"/>
          <w:szCs w:val="28"/>
        </w:rPr>
        <w:t>форма 14</w:t>
      </w:r>
      <w:r w:rsidRPr="00E6494D">
        <w:rPr>
          <w:rFonts w:ascii="Times New Roman" w:hAnsi="Times New Roman" w:cs="Times New Roman"/>
          <w:sz w:val="28"/>
          <w:szCs w:val="28"/>
        </w:rPr>
        <w:t xml:space="preserve"> МО</w:t>
      </w:r>
      <w:r w:rsidR="00BC547C" w:rsidRPr="00E6494D">
        <w:rPr>
          <w:rFonts w:ascii="Times New Roman" w:hAnsi="Times New Roman" w:cs="Times New Roman"/>
          <w:sz w:val="28"/>
          <w:szCs w:val="28"/>
        </w:rPr>
        <w:t xml:space="preserve"> в системе СКИФ БП</w:t>
      </w:r>
      <w:r w:rsidRPr="00E6494D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137ECDAA" w14:textId="3C84DDBD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64B8B" w:rsidRPr="00E6494D">
        <w:rPr>
          <w:rFonts w:ascii="Times New Roman" w:hAnsi="Times New Roman" w:cs="Times New Roman"/>
          <w:sz w:val="28"/>
          <w:szCs w:val="28"/>
        </w:rPr>
        <w:t xml:space="preserve">в </w:t>
      </w:r>
      <w:r w:rsidR="00F15474" w:rsidRPr="00E6494D">
        <w:rPr>
          <w:rFonts w:ascii="Times New Roman" w:hAnsi="Times New Roman" w:cs="Times New Roman"/>
          <w:sz w:val="28"/>
          <w:szCs w:val="28"/>
        </w:rPr>
        <w:t>системе ЕИС</w:t>
      </w:r>
      <w:r w:rsidRPr="00E6494D">
        <w:rPr>
          <w:rFonts w:ascii="Times New Roman" w:hAnsi="Times New Roman" w:cs="Times New Roman"/>
          <w:sz w:val="28"/>
          <w:szCs w:val="28"/>
        </w:rPr>
        <w:t xml:space="preserve"> нормативно-правовых актов о нормативных затратах и требований к закупаемым товарам и услугам.</w:t>
      </w:r>
    </w:p>
    <w:p w14:paraId="63052238" w14:textId="37230A67" w:rsidR="00AB0D2C" w:rsidRPr="00E6494D" w:rsidRDefault="00AB0D2C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="003F7D04" w:rsidRPr="00E6494D">
        <w:rPr>
          <w:rFonts w:ascii="Times New Roman" w:hAnsi="Times New Roman" w:cs="Times New Roman"/>
          <w:sz w:val="28"/>
          <w:szCs w:val="28"/>
        </w:rPr>
        <w:t>,</w:t>
      </w:r>
      <w:r w:rsidR="00A469C2" w:rsidRPr="00E6494D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3F7D04" w:rsidRPr="00E6494D">
        <w:rPr>
          <w:rFonts w:ascii="Times New Roman" w:hAnsi="Times New Roman" w:cs="Times New Roman"/>
          <w:sz w:val="28"/>
          <w:szCs w:val="28"/>
        </w:rPr>
        <w:t xml:space="preserve"> отчетности, работа с </w:t>
      </w:r>
      <w:r w:rsidR="00A469C2" w:rsidRPr="00E6494D">
        <w:rPr>
          <w:rFonts w:ascii="Times New Roman" w:hAnsi="Times New Roman" w:cs="Times New Roman"/>
          <w:sz w:val="28"/>
          <w:szCs w:val="28"/>
        </w:rPr>
        <w:t>соглашениями на едином портале бюджетной системы в</w:t>
      </w:r>
      <w:r w:rsidRPr="00E6494D">
        <w:rPr>
          <w:rFonts w:ascii="Times New Roman" w:hAnsi="Times New Roman" w:cs="Times New Roman"/>
          <w:sz w:val="28"/>
          <w:szCs w:val="28"/>
        </w:rPr>
        <w:t xml:space="preserve"> системе «Электронный бюджет»</w:t>
      </w:r>
    </w:p>
    <w:p w14:paraId="503B5F18" w14:textId="765970C1" w:rsidR="0053093E" w:rsidRPr="00E6494D" w:rsidRDefault="0053093E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Составление и ведение бюджетной росписи</w:t>
      </w:r>
      <w:r w:rsidR="00E34A1C" w:rsidRPr="00E6494D">
        <w:rPr>
          <w:rFonts w:ascii="Times New Roman" w:hAnsi="Times New Roman" w:cs="Times New Roman"/>
          <w:sz w:val="28"/>
          <w:szCs w:val="28"/>
        </w:rPr>
        <w:t xml:space="preserve"> и сводной бюджетной росписи</w:t>
      </w:r>
      <w:r w:rsidRPr="00E6494D">
        <w:rPr>
          <w:rFonts w:ascii="Times New Roman" w:hAnsi="Times New Roman" w:cs="Times New Roman"/>
          <w:sz w:val="28"/>
          <w:szCs w:val="28"/>
        </w:rPr>
        <w:t>.</w:t>
      </w:r>
    </w:p>
    <w:p w14:paraId="5108DA18" w14:textId="77777777" w:rsidR="001D3D5D" w:rsidRPr="00E6494D" w:rsidRDefault="001D3D5D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B90F93" w14:textId="0625E384" w:rsidR="00E30CDA" w:rsidRPr="00E6494D" w:rsidRDefault="00E30CDA" w:rsidP="00A24EB6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Сведения о работе </w:t>
      </w:r>
      <w:r w:rsidR="00A54048"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сектора доходов:</w:t>
      </w:r>
    </w:p>
    <w:p w14:paraId="6F747279" w14:textId="77777777" w:rsidR="00610A44" w:rsidRPr="00E6494D" w:rsidRDefault="00610A44" w:rsidP="00610A44">
      <w:pPr>
        <w:numPr>
          <w:ilvl w:val="0"/>
          <w:numId w:val="4"/>
        </w:num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Планирование доходов бюджета округа:</w:t>
      </w:r>
    </w:p>
    <w:p w14:paraId="615879BA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подготовку информационных материалов, составление аналитических записок по доходам бюджета;</w:t>
      </w:r>
    </w:p>
    <w:p w14:paraId="1A42B275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разработка и согласование с Министерством финансов Нижегородской области исходных данных, используемых для формирования межбюджетных отношений;</w:t>
      </w:r>
    </w:p>
    <w:p w14:paraId="0BC4FCD6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разработка плана-прогноза поступления в бюджет округа налога на доходы физических лиц, налогов на совокупный доход, налогов на имущество, земельного налога и других налогов и сборов;</w:t>
      </w:r>
    </w:p>
    <w:p w14:paraId="1F24586A" w14:textId="02613D9D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- разработка проекта решения Совета депутатов городского </w:t>
      </w:r>
      <w:r w:rsidR="008B260A" w:rsidRPr="00E6494D">
        <w:rPr>
          <w:rFonts w:ascii="Times New Roman" w:hAnsi="Times New Roman" w:cs="Times New Roman"/>
          <w:sz w:val="28"/>
          <w:szCs w:val="28"/>
        </w:rPr>
        <w:t>округа «О бюджете</w:t>
      </w:r>
      <w:r w:rsidRPr="00E6494D">
        <w:rPr>
          <w:rFonts w:ascii="Times New Roman" w:hAnsi="Times New Roman" w:cs="Times New Roman"/>
          <w:sz w:val="28"/>
          <w:szCs w:val="28"/>
        </w:rPr>
        <w:t xml:space="preserve"> округа на соответствующий год»;</w:t>
      </w:r>
    </w:p>
    <w:p w14:paraId="5060969A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координирование своей работы по вопросам планирования и прогнозирования с отделом экономики, управлением сельского хозяйства, МРИ ФНС № 5 по Нижегородской области, комитетом по управлению муниципальным имуществом и другими управлениями и отделами администрации;</w:t>
      </w:r>
    </w:p>
    <w:p w14:paraId="247E5F59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взаимодействие с органами федерального казначейства по исполнению доходов бюджета и предоставлении информаций по уточнению и изменению классификации доходов бюджетов;</w:t>
      </w:r>
    </w:p>
    <w:p w14:paraId="1F1CA529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lastRenderedPageBreak/>
        <w:t>2. Контроль за полным и своевременным поступлением налогов и сборов, сокращение недоимки по платежам в бюджет;</w:t>
      </w:r>
    </w:p>
    <w:p w14:paraId="28F8E8D8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обеспечение постоянного контроля за выполнением плана по поступлению собственных доходов в бюджет округа;</w:t>
      </w:r>
    </w:p>
    <w:p w14:paraId="70095CDD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проведение анализа месячной, квартальной и годовой отчетности по доходам бюджета, подготовка справок, расшифровок, проектов, решений об исполнении бюджета округа;</w:t>
      </w:r>
    </w:p>
    <w:p w14:paraId="323C858B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проведение анализа отчетности инспекции ФНС о поступлении налогов и иных обязательных платежей в бюджетную систему РФ;</w:t>
      </w:r>
    </w:p>
    <w:p w14:paraId="56DBF7B1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подготовка предложений по уточнению бюджета округа в процессе исполнения бюджета и о ходе исполнения бюджета городского округа;</w:t>
      </w:r>
    </w:p>
    <w:p w14:paraId="4FBA251B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-разработку предложений в соответствии с действующим законодательством о введении на территории округа местных налогов и сборов, отмены и изменения их, предоставления льгот по их уплате.</w:t>
      </w:r>
    </w:p>
    <w:p w14:paraId="332E548D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3.Подготовка отчетности:</w:t>
      </w:r>
    </w:p>
    <w:p w14:paraId="136E739A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подготовка месячной, квартальной отчетности, работа по запросам от Министерства финансов и прочих министерств:</w:t>
      </w:r>
    </w:p>
    <w:p w14:paraId="0F558E46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 поступлении налоговых и неналоговых доходов</w:t>
      </w:r>
    </w:p>
    <w:p w14:paraId="603FD72A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об использовании дополнительных доходов;</w:t>
      </w:r>
    </w:p>
    <w:p w14:paraId="0C2E47E5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сведения об использовании средств дорожного фонда;</w:t>
      </w:r>
    </w:p>
    <w:p w14:paraId="6688C34D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запросы по реквизитам;</w:t>
      </w:r>
    </w:p>
    <w:p w14:paraId="27B95A22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-подготовка материалов (расшифровок) при предоставлении годовой отчетности об исполнении бюджета городского округа за 2023 год.</w:t>
      </w:r>
    </w:p>
    <w:p w14:paraId="0CC3992E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4. Подготовка презентационных материалов по утвержденному бюджету на 2025-2027 годы, по исполнению бюджета за 2023 год.</w:t>
      </w:r>
    </w:p>
    <w:p w14:paraId="46D8307C" w14:textId="77777777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5. Работа в системе «ДИАЛАН-поступления в бюджет».</w:t>
      </w:r>
    </w:p>
    <w:p w14:paraId="6EC8D66B" w14:textId="6BE3AAEE" w:rsidR="00610A44" w:rsidRPr="00E6494D" w:rsidRDefault="00610A44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6. «Электронный бюджет» - формирование форм на едином портале бюджетной системы по бюджету 2024-2026гг. и бюджету 2025-2027гг.</w:t>
      </w:r>
    </w:p>
    <w:p w14:paraId="531F179A" w14:textId="77777777" w:rsidR="008B260A" w:rsidRPr="00E6494D" w:rsidRDefault="008B260A" w:rsidP="00610A4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BDFB285" w14:textId="08E83404" w:rsidR="003B31F3" w:rsidRPr="00E6494D" w:rsidRDefault="003B31F3" w:rsidP="00A24EB6">
      <w:pPr>
        <w:tabs>
          <w:tab w:val="left" w:pos="94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Отдел казначейского исполнения </w:t>
      </w:r>
      <w:r w:rsidR="00FE779E"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бюджета</w:t>
      </w:r>
      <w:r w:rsidR="00FE779E" w:rsidRPr="00E64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7DA8EF8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Осуществление приема и проверки пакета документов на открытие и закрытие лицевых счетов учреждений. Открытие лицевого счета.</w:t>
      </w:r>
    </w:p>
    <w:p w14:paraId="56AB90B7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Предварительный контроль оправдательных документов к заявкам на проведение расхода по казенным учреждениям, по целевым средствам.</w:t>
      </w:r>
    </w:p>
    <w:p w14:paraId="0EDBA768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- Сверка с квартальным кассовым планом, обработка и выгрузка посредством ПО СУФД пакетов платежных поручений в федеральное казначейство для </w:t>
      </w:r>
      <w:r w:rsidRPr="00E6494D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финансирования бюджетных учреждений на предоставление субсидии на выполнение ими муниципального задания и субсидий на иные цели.</w:t>
      </w:r>
    </w:p>
    <w:p w14:paraId="1BB1FBFA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Проверку, обработку (открытие финансирования) и выгрузку через СУФД в федеральное казначейство заявок на проведение расходов по казенным и бюджетным учреждениям, участникам казначейского сопровождения.</w:t>
      </w:r>
    </w:p>
    <w:p w14:paraId="161C6C55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Ведение перечня участников бюджетного процесса в ПО СУФД.</w:t>
      </w:r>
    </w:p>
    <w:p w14:paraId="5B74A96E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Ведение перечня финансового органа в ПО СУФД.</w:t>
      </w:r>
    </w:p>
    <w:p w14:paraId="2594D5C7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Отзыв финансирования по лицевым счетам учреждений по отказанным банком платежным поручениям.</w:t>
      </w:r>
    </w:p>
    <w:p w14:paraId="59D9ED96" w14:textId="5D42F989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8B260A" w:rsidRPr="00E6494D">
        <w:rPr>
          <w:rFonts w:ascii="Times New Roman" w:eastAsia="Calibri" w:hAnsi="Times New Roman" w:cs="Times New Roman"/>
          <w:sz w:val="28"/>
          <w:szCs w:val="28"/>
        </w:rPr>
        <w:t>выписок по</w:t>
      </w: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лицевым счетам в электронном виде казенных и бюджетных учреждений в ПП АЦК-финансы.</w:t>
      </w:r>
    </w:p>
    <w:p w14:paraId="187C7979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Расчет остатка собственных средств по бюджету городского округа.</w:t>
      </w:r>
    </w:p>
    <w:p w14:paraId="7A4CD299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Ежемесячный отчет по Сведениям о конечных получателях субсидий на оказание поддержки в отраслях промышленности и конечных получателей субсидии на оказание поддержки в отраслях сельского хозяйства городского округа Семеновский Нижегородской области.</w:t>
      </w:r>
    </w:p>
    <w:p w14:paraId="703827E6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Ежеквартальный отчет по Сведениям о количестве участников бюджетного процесса, государственных (муниципальных) учреждений, государственных (муниципальных) унитарных предприятий и публично-правовых образований (форма 055).</w:t>
      </w:r>
    </w:p>
    <w:p w14:paraId="355F872F" w14:textId="133B0652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Ежегодное предоставление </w:t>
      </w:r>
      <w:r w:rsidR="008B260A" w:rsidRPr="00E6494D">
        <w:rPr>
          <w:rFonts w:ascii="Times New Roman" w:eastAsia="Calibri" w:hAnsi="Times New Roman" w:cs="Times New Roman"/>
          <w:sz w:val="28"/>
          <w:szCs w:val="28"/>
        </w:rPr>
        <w:t>информации межрайонную ИФНС</w:t>
      </w: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России №5 о бюджетном финансировании организаций для предоставления налоговых льгот по транспортному и земельному налогам.</w:t>
      </w:r>
    </w:p>
    <w:p w14:paraId="2CD1EDD1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Ежеквартальный отчет о расходах бюджета городского округа Семеновский Нижегородской области, в целях финансового обеспечения 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E649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6494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ред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ставля</w:t>
      </w:r>
      <w:r w:rsidRPr="00E649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6494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иной</w:t>
      </w:r>
      <w:r w:rsidRPr="00E6494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жбюд</w:t>
      </w:r>
      <w:r w:rsidRPr="00E649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же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ный т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E6494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649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E649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</w:p>
    <w:p w14:paraId="0C9D394E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Передвижение кассового плана в смете учреждения.</w:t>
      </w:r>
    </w:p>
    <w:p w14:paraId="06AC18AA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Проверка, открытие Кассового плана, обработка, формирование платежных поручений и выгрузка через ПО СУФД в федеральное казначейство заявок на проведение расходов по целевым средствам федерального и областного бюджетов по софинансированию муниципальных программ.</w:t>
      </w:r>
    </w:p>
    <w:p w14:paraId="133AF57F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Проверка и согласование Соглашений по предоставлению Субсидий из бюджета городского округа Семеновский.</w:t>
      </w:r>
    </w:p>
    <w:p w14:paraId="57E8C467" w14:textId="77777777" w:rsidR="003C19C2" w:rsidRPr="00E6494D" w:rsidRDefault="003C19C2" w:rsidP="003C19C2">
      <w:pPr>
        <w:tabs>
          <w:tab w:val="left" w:pos="945"/>
        </w:tabs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Осуществление экспертизы контрактов размещенных в системе АЦК-Госзаказ.</w:t>
      </w:r>
    </w:p>
    <w:p w14:paraId="17C39743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Осуществление контроля и проверок закупочных и бюджетных документов и информации по ч.5 ст.99 ФЗ-44 в портале закупок Единая информационная система в сфере закупок (ЕИС).</w:t>
      </w:r>
    </w:p>
    <w:p w14:paraId="458E91C6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Размещение информации на ЕПБС:</w:t>
      </w:r>
    </w:p>
    <w:p w14:paraId="097B27C2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lastRenderedPageBreak/>
        <w:t>- ежемесячная информация об исполнении судебных актов по обращению взыскания на средства бюджета.</w:t>
      </w:r>
    </w:p>
    <w:p w14:paraId="54B0F440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ежемесячная информация об исполнении решений налоговых органов о взыскании налога, сбора, пеней и штрафов, предусматривающих взыскания на средства бюджета.</w:t>
      </w:r>
    </w:p>
    <w:p w14:paraId="23970CA0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ежедневная информация о принятых на учет бюджетных обязательствах.</w:t>
      </w:r>
    </w:p>
    <w:p w14:paraId="74CC13A3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Ведение сводного реестра в подсистеме НСИ в системе «Электронный бюджет».</w:t>
      </w:r>
    </w:p>
    <w:p w14:paraId="541A5949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Направление информации для проведения бюджетного мониторинга (участники казначейского сопровождения) в электронном бюджете, в соответствии с Порядком 9-н ФК, 214-н ФК.</w:t>
      </w:r>
    </w:p>
    <w:p w14:paraId="11E03624" w14:textId="4B008835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D557B1" w:rsidRPr="00E6494D">
        <w:rPr>
          <w:rFonts w:ascii="Times New Roman" w:eastAsia="Calibri" w:hAnsi="Times New Roman" w:cs="Times New Roman"/>
          <w:sz w:val="28"/>
          <w:szCs w:val="28"/>
        </w:rPr>
        <w:t>различных НПА,</w:t>
      </w: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связанных с осуществление бюджетного финансирования.</w:t>
      </w:r>
    </w:p>
    <w:p w14:paraId="6189B6C7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Предоставление   информации на запросы иных организаций.</w:t>
      </w:r>
    </w:p>
    <w:p w14:paraId="7B35D6DE" w14:textId="77777777" w:rsidR="003C19C2" w:rsidRPr="00E6494D" w:rsidRDefault="003C19C2" w:rsidP="003C19C2">
      <w:pPr>
        <w:tabs>
          <w:tab w:val="left" w:pos="94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Формирования пакета документов для перечисления субсидии в рамках программы инициативного бюджетирования «Вам решать!».</w:t>
      </w:r>
    </w:p>
    <w:p w14:paraId="5D179972" w14:textId="2B3095BA" w:rsidR="00FE779E" w:rsidRPr="00E6494D" w:rsidRDefault="00FE779E" w:rsidP="00A24EB6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0490BDB" w14:textId="5054246A" w:rsidR="00A4603E" w:rsidRPr="00E6494D" w:rsidRDefault="00FE779E" w:rsidP="00A24EB6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Отдел учета и отчетности финансо</w:t>
      </w:r>
      <w:r w:rsidR="00487C93"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</w:t>
      </w: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 управления администрации городского округа </w:t>
      </w:r>
      <w:r w:rsidR="008B260A"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еменовский</w:t>
      </w:r>
    </w:p>
    <w:p w14:paraId="795FA0B2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9463107"/>
      <w:r w:rsidRPr="00E649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6494D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об отделе бухгалтерского учета и отчетности о</w:t>
      </w:r>
      <w:r w:rsidRPr="00E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сновными задачами 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E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64A4BB7B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ведение бухгалтерского учета финансово-хозяйственной деятельности в соответствии с законодательством о бухгалтерском учете, Федеральными стандартами;</w:t>
      </w:r>
    </w:p>
    <w:p w14:paraId="1EB95067" w14:textId="057F20E5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 и достоверной информации о финансово-хозяйственной деятельности и формирование консолидированной отчетности;</w:t>
      </w:r>
    </w:p>
    <w:p w14:paraId="464E366A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мероприятий, направленных на укрепление финансовой дисциплины;</w:t>
      </w:r>
    </w:p>
    <w:p w14:paraId="418A66C9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-взаимодействие с подведомственными муниципальными учреждениями городского округа и осуществление проверок в этих учреждениях. </w:t>
      </w:r>
    </w:p>
    <w:p w14:paraId="75960488" w14:textId="7AEF15B0" w:rsidR="00021D14" w:rsidRPr="00E6494D" w:rsidRDefault="00021D14" w:rsidP="00021D1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1.1 Бухгалтерский учет ведется по трем направлениям:</w:t>
      </w:r>
    </w:p>
    <w:p w14:paraId="1738DB9B" w14:textId="77777777" w:rsidR="00021D14" w:rsidRPr="00E6494D" w:rsidRDefault="00021D14" w:rsidP="00021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ab/>
        <w:t>- учет поступлений доходов и расходов средств бюджета городского округа Семеновский в системе «АЦК – финансы»;</w:t>
      </w:r>
    </w:p>
    <w:p w14:paraId="7B4D8912" w14:textId="77777777" w:rsidR="00021D14" w:rsidRPr="00E6494D" w:rsidRDefault="00021D14" w:rsidP="00021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        -  учет исполнения сметы на содержание финансового управления с помощью программного продукта «1С – Бухгалтерия»;</w:t>
      </w:r>
    </w:p>
    <w:p w14:paraId="6890677B" w14:textId="7E2C4754" w:rsidR="00021D14" w:rsidRPr="00E6494D" w:rsidRDefault="00021D14" w:rsidP="00021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        - учет поступлений администратора доходов бюджета в программном продукте «1С – Бухгалтерия».</w:t>
      </w:r>
    </w:p>
    <w:p w14:paraId="06DEC1EA" w14:textId="77777777" w:rsidR="00021D14" w:rsidRPr="00E6494D" w:rsidRDefault="00021D14" w:rsidP="00021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Сформированы проекты учетной политики для целей бюджетного учета в связи с последними изменениями законодательства о бухгалтерском учете и введением Федеральных стандартов бухгалтерского учета.</w:t>
      </w:r>
    </w:p>
    <w:p w14:paraId="2AC1D486" w14:textId="5C4A7A61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Осуществлено планирование расходов на содержание финансового управления для формирования бюджета на трехлетний период:</w:t>
      </w:r>
    </w:p>
    <w:p w14:paraId="6902DA17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рассчитан фонд оплаты труда работников;</w:t>
      </w:r>
    </w:p>
    <w:p w14:paraId="2D759426" w14:textId="6BFF5F33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рассчитана потребность в денежных средствах на ведение финансово-хозяйственной деятельности;</w:t>
      </w:r>
    </w:p>
    <w:p w14:paraId="12C14FF2" w14:textId="1494E9AC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сформирована бюджетная смета и обоснования к бюджетной смете на содержание финансового управления;</w:t>
      </w:r>
    </w:p>
    <w:p w14:paraId="1D24BE19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подготовлена информация по всем закупкам для формирования плана-графика закупок;</w:t>
      </w:r>
    </w:p>
    <w:p w14:paraId="259D8DFD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 план-график на 2024 год и внесены в него изменения.</w:t>
      </w:r>
    </w:p>
    <w:p w14:paraId="285CF2A3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2024 год отделом бухгалтерского учета и отчетности проведена следующая работа:</w:t>
      </w:r>
    </w:p>
    <w:p w14:paraId="10D514E2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осуществлялся учет поступлений доходов и расходов бюджета городского округа Семеновский;</w:t>
      </w:r>
    </w:p>
    <w:p w14:paraId="598EE862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уточнение невыясненных поступлений и расходов бюджета;</w:t>
      </w:r>
    </w:p>
    <w:p w14:paraId="5A75DFFA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начисление и поступление доходов в разрезе КБК, групп плательщиков по администратору дохода бюджета;</w:t>
      </w:r>
    </w:p>
    <w:p w14:paraId="771E54A1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исполнение программных и непрограммных расходов;</w:t>
      </w:r>
    </w:p>
    <w:p w14:paraId="61A1AA62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учет основных средств; непроизведенных активов; материальных запасов;</w:t>
      </w:r>
    </w:p>
    <w:p w14:paraId="12126239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движение денежных средств на лицевых счетах; денежных средств во временном распоряжении в разрезе поставщиков (подрядчиков);</w:t>
      </w:r>
    </w:p>
    <w:p w14:paraId="664ED868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расчеты с контрагентами по контрактам (договорам) за оказанные услуги (выполненные работы) и приобретенные товарно-материальные ценности;</w:t>
      </w:r>
    </w:p>
    <w:p w14:paraId="79D0F45B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расчеты с подотчетными лицами;</w:t>
      </w:r>
    </w:p>
    <w:p w14:paraId="603B3A72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- расчеты с работниками по выплате заработной платы; </w:t>
      </w:r>
    </w:p>
    <w:p w14:paraId="5B3E1D20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расчеты с бюджетом и внебюджетными фондами по перечислению налогов и сборов, страховых взносов;</w:t>
      </w:r>
    </w:p>
    <w:p w14:paraId="78F03C2C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учет принимаемых и принятых бюджетных и денежных обязательств;</w:t>
      </w:r>
    </w:p>
    <w:p w14:paraId="3341653D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учет утвержденных бюджетных ассигнований и лимитов бюджетных обязательств;</w:t>
      </w:r>
    </w:p>
    <w:p w14:paraId="6ED5955F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отражены результаты проведения инвентаризации активов и обязательств.</w:t>
      </w:r>
    </w:p>
    <w:p w14:paraId="12D050E8" w14:textId="77777777" w:rsidR="00021D14" w:rsidRPr="00E6494D" w:rsidRDefault="00021D14" w:rsidP="00021D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      По итогам инвентаризации активов и обязательств, проведенной в 2024 году расхождений с бухгалтерским учетом не установлено. </w:t>
      </w:r>
    </w:p>
    <w:p w14:paraId="5CBC7D44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2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полной и достоверной информации о финансово-хозяйственной деятельности и формирование консолидированной отчетности.</w:t>
      </w:r>
    </w:p>
    <w:p w14:paraId="461E8141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отделом была сформирована  и предоставлена в соответствии с приказом Минфина о предоставлении бюджетной отчетности месячная, квартальная, полугодовая, за 9 месяцев, годовая бюджетная отчетность, пояснительные записки к годовой бюджетной отчетности, иные сведения. </w:t>
      </w:r>
    </w:p>
    <w:p w14:paraId="1B517581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свода консолидированной отчетности используется программный продукт « 1С Бюджетная отчетность».</w:t>
      </w:r>
    </w:p>
    <w:p w14:paraId="1F159601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в течение года предоставлялись по запросам иные сведения, информация, расчеты и расшифровки.</w:t>
      </w:r>
    </w:p>
    <w:p w14:paraId="1A286A6D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Осуществление мероприятий, направленных на укрепление финансовой дисциплины. </w:t>
      </w:r>
    </w:p>
    <w:p w14:paraId="1B8784B5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укрепления финансовой дисциплины о</w:t>
      </w:r>
      <w:r w:rsidRPr="00E6494D">
        <w:rPr>
          <w:rFonts w:ascii="Times New Roman" w:eastAsia="Calibri" w:hAnsi="Times New Roman" w:cs="Times New Roman"/>
          <w:sz w:val="28"/>
          <w:szCs w:val="28"/>
        </w:rPr>
        <w:t>тделом осуществляется ежедневный внутренний финансовый контроль (предварительный и текущий) в процессе всей работы, в том числе:</w:t>
      </w:r>
    </w:p>
    <w:p w14:paraId="38FAD491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соответствия принимаемых бюджетных обязательств лимитам бюджетных обязательств;</w:t>
      </w:r>
    </w:p>
    <w:p w14:paraId="09B99D17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правомерности предусмотренных авансовых платежей в договорах (контрактах);</w:t>
      </w:r>
    </w:p>
    <w:p w14:paraId="30CC29BD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соответствия обязательных реквизитов в первичных документах;</w:t>
      </w:r>
    </w:p>
    <w:p w14:paraId="2369FBD9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соответствия первичных документов на оплату и информации, содержащейся в таких документах, условиям договоров (контрактов);</w:t>
      </w:r>
    </w:p>
    <w:p w14:paraId="33EF728C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соответствия представленных документов на оплату подотчетными лицами требованиям Учетной политики;</w:t>
      </w:r>
    </w:p>
    <w:p w14:paraId="040A3FFA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расходования денежных средств в соответствии с предусмотренными в бюджете расходами;</w:t>
      </w:r>
    </w:p>
    <w:p w14:paraId="18450881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контроль правомерного и целевого расходования денежных средств;</w:t>
      </w:r>
    </w:p>
    <w:p w14:paraId="2B63F68F" w14:textId="77777777" w:rsidR="00021D14" w:rsidRPr="00E6494D" w:rsidRDefault="00021D14" w:rsidP="00021D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>- соблюдения сроков при осуществлении расходов;</w:t>
      </w:r>
    </w:p>
    <w:p w14:paraId="34F6A08B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 xml:space="preserve">- соблюдения сроков отражения операций в регистрах бухгалтерского учета и </w:t>
      </w: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системе «1С: Бухгалтерия»;</w:t>
      </w:r>
    </w:p>
    <w:p w14:paraId="7479D11B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сроков предоставления месячной, квартальной, годовой бюджетной отчетности, иной информации и сведений по запросам.</w:t>
      </w:r>
    </w:p>
    <w:p w14:paraId="0057E622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Взаимодействие с подведомственными муниципальными учреждениями и осуществление проверок в этих учреждениях. </w:t>
      </w:r>
    </w:p>
    <w:p w14:paraId="47245A6D" w14:textId="77777777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главным специалистом отдела учета и отчетности совместно с главным специалистом контрольной службы проводились проверки в муниципальных учреждениях по вопросу организации и ведения бухгалтерского учета.</w:t>
      </w:r>
    </w:p>
    <w:p w14:paraId="58ADEAA7" w14:textId="7B7C4B81" w:rsidR="00021D14" w:rsidRPr="00E6494D" w:rsidRDefault="00021D14" w:rsidP="00021D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на 2025 год осуществляется в соответствии с вышеприведенными работами по бухгалтерскому учету.</w:t>
      </w:r>
    </w:p>
    <w:bookmarkEnd w:id="5"/>
    <w:p w14:paraId="6A402C93" w14:textId="77777777" w:rsidR="00B37EAD" w:rsidRPr="00E6494D" w:rsidRDefault="00B37EAD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1124F5" w14:textId="053DDFAB" w:rsidR="000B7BA2" w:rsidRPr="00E6494D" w:rsidRDefault="000B7BA2" w:rsidP="00A24EB6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Контрольная деятельность финансового управления</w:t>
      </w:r>
    </w:p>
    <w:p w14:paraId="1EBE98B9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2024 году финансовым управлением администрации городского округа Семеновский проведено 7 контрольных мероприятий (проверок):</w:t>
      </w:r>
    </w:p>
    <w:p w14:paraId="10F5B339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</w:r>
      <w:r w:rsidRPr="00E6494D">
        <w:rPr>
          <w:rFonts w:ascii="Times New Roman" w:hAnsi="Times New Roman" w:cs="Times New Roman"/>
          <w:b/>
          <w:sz w:val="28"/>
          <w:szCs w:val="28"/>
        </w:rPr>
        <w:t>2</w:t>
      </w:r>
      <w:r w:rsidRPr="00E6494D">
        <w:rPr>
          <w:rFonts w:ascii="Times New Roman" w:hAnsi="Times New Roman" w:cs="Times New Roman"/>
          <w:sz w:val="28"/>
          <w:szCs w:val="28"/>
        </w:rPr>
        <w:t xml:space="preserve"> контрольных мероприятия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14:paraId="3CE94628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6494D">
        <w:rPr>
          <w:rFonts w:ascii="Times New Roman" w:hAnsi="Times New Roman" w:cs="Times New Roman"/>
          <w:b/>
          <w:sz w:val="28"/>
          <w:szCs w:val="28"/>
        </w:rPr>
        <w:t>1</w:t>
      </w:r>
      <w:r w:rsidRPr="00E6494D">
        <w:rPr>
          <w:rFonts w:ascii="Times New Roman" w:hAnsi="Times New Roman" w:cs="Times New Roman"/>
          <w:sz w:val="28"/>
          <w:szCs w:val="28"/>
        </w:rPr>
        <w:t xml:space="preserve"> контрольное мероприятие по проверке надлежащего исполнения главными администраторами (администраторами) доходов бюджетов муниципальных образований бюджетных полномочий по эффективному управлению дебиторской задолженностью по доходам;</w:t>
      </w:r>
    </w:p>
    <w:p w14:paraId="5C354C10" w14:textId="6AFC5CB4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Pr="00E6494D">
        <w:rPr>
          <w:rFonts w:ascii="Times New Roman" w:hAnsi="Times New Roman" w:cs="Times New Roman"/>
          <w:sz w:val="28"/>
          <w:szCs w:val="28"/>
        </w:rPr>
        <w:t xml:space="preserve"> контрольных мероприятия по проверке отдельных вопросов планирования и использования бюджетных средств, связанных с осуществлением закупок в соответствии с частью 8 статьи 99 Федерального закона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3B3F25C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</w:r>
      <w:r w:rsidRPr="00E6494D">
        <w:rPr>
          <w:rFonts w:ascii="Times New Roman" w:hAnsi="Times New Roman" w:cs="Times New Roman"/>
          <w:b/>
          <w:sz w:val="28"/>
          <w:szCs w:val="28"/>
        </w:rPr>
        <w:t>2</w:t>
      </w:r>
      <w:r w:rsidRPr="00E6494D">
        <w:rPr>
          <w:rFonts w:ascii="Times New Roman" w:hAnsi="Times New Roman" w:cs="Times New Roman"/>
          <w:sz w:val="28"/>
          <w:szCs w:val="28"/>
        </w:rPr>
        <w:t xml:space="preserve"> плановые проверки за соблюдением требований законодательства о контрактной системе в сфере закупок (в соответствии с частью 3 статьи 99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9656028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ab/>
        <w:t xml:space="preserve">Нарушения законодательства выявлены при проведении пяти контрольных мероприятий (проверок). Объектам (субъектам) контроля направлено 1 предписание и 4 представления о выявленных нарушениях. </w:t>
      </w:r>
    </w:p>
    <w:p w14:paraId="3126A2DE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выявлены нарушения в части раздела «Расчеты с подотчетными лицами» единой учетной политики; пункта 106 приложения 5 </w:t>
      </w:r>
      <w:r w:rsidRPr="00E6494D">
        <w:rPr>
          <w:rFonts w:ascii="Times New Roman" w:hAnsi="Times New Roman" w:cs="Times New Roman"/>
          <w:iCs/>
          <w:sz w:val="28"/>
          <w:szCs w:val="28"/>
        </w:rPr>
        <w:t>к приказу Минфина России от 15.04.2021 №61</w:t>
      </w:r>
      <w:r w:rsidRPr="00E6494D">
        <w:rPr>
          <w:rFonts w:ascii="Times New Roman" w:hAnsi="Times New Roman" w:cs="Times New Roman"/>
          <w:sz w:val="28"/>
          <w:szCs w:val="28"/>
        </w:rPr>
        <w:t>н</w:t>
      </w:r>
      <w:r w:rsidRPr="00E6494D">
        <w:rPr>
          <w:rFonts w:ascii="Times New Roman" w:hAnsi="Times New Roman" w:cs="Times New Roman"/>
          <w:iCs/>
          <w:sz w:val="28"/>
          <w:szCs w:val="28"/>
        </w:rPr>
        <w:t>; п</w:t>
      </w:r>
      <w:r w:rsidRPr="00E6494D">
        <w:rPr>
          <w:rFonts w:ascii="Times New Roman" w:hAnsi="Times New Roman" w:cs="Times New Roman"/>
          <w:sz w:val="28"/>
          <w:szCs w:val="28"/>
        </w:rPr>
        <w:t xml:space="preserve">ункта 114 приложения 5 </w:t>
      </w:r>
      <w:r w:rsidRPr="00E6494D">
        <w:rPr>
          <w:rFonts w:ascii="Times New Roman" w:hAnsi="Times New Roman" w:cs="Times New Roman"/>
          <w:iCs/>
          <w:sz w:val="28"/>
          <w:szCs w:val="28"/>
        </w:rPr>
        <w:t>к приказу Минфина России от 15.04.2021 №61</w:t>
      </w:r>
      <w:r w:rsidRPr="00E6494D">
        <w:rPr>
          <w:rFonts w:ascii="Times New Roman" w:hAnsi="Times New Roman" w:cs="Times New Roman"/>
          <w:sz w:val="28"/>
          <w:szCs w:val="28"/>
        </w:rPr>
        <w:t>н; пункта 1 статьи 10 Федерального закона № 402-ФЗ; пункта 11 части 1 Инструкции № 157н. Кроме того, в Единой учетной политике учреждений присутствуют пункты об администрируемых доходах, при этом учреждения администраторами доходов не являются, и в Положении о признании дебиторской задолженности сомнительной или безнадежной к взысканию имеются приложения, не предусмотренные для использования в работе казенными учреждениями. А также в нарушение условий договоров, заключенных учреждениями, пункта 4 статьи 421 ГК РФ, пункта 1 статьи 422 ГК РФ имеют место случаи несвоевременного осуществления их оплаты.</w:t>
      </w:r>
    </w:p>
    <w:p w14:paraId="3242EB4D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надлежащего исполнения главными администраторами (администраторами) доходов бюджетов муниципальных образований бюджетных полномочий по эффективному управлению дебиторской задолженностью по доходам выявлены нарушения статьи 165 Бюджетного кодекса Российской Федерации; пункта 34 ФСБУ для организации государственного сектора «Доходы» (утвержден приказом Минфина России от 27.02.2018 №32н); пункта 197 Инструкции (утверждена приказом Минфина России от 01.12.2010 №157н); статьи 160.2-1 Бюджетного кодекса Российской Федерации; статьи 19 Федерального закона от 06.12.2011 №402-ФЗ «О бухгалтерском учете»; федерального стандарта внутреннего финансового аудита, утвержденного приказом Минфина России от 21.11.2019 №195н; федерального стандарта внутреннего финансового аудита, утвержденного приказом Минфина России от 21.11.2019 №196н.</w:t>
      </w:r>
    </w:p>
    <w:p w14:paraId="4C49BBD8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(плановых проверок) в сфере закупок в 2024 году были выявлены нарушения законодательства о контрактной системе в </w:t>
      </w:r>
      <w:r w:rsidRPr="00E6494D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9 статьи 16 (нарушен допустимый срок заключения контракта), частью 2 статьи 34 (не во всех договорах и контрактах, заключенных с единственным поставщиком (исполнителем, подрядчиком), указывается, что цена контракта является твердой и определяется на весь срок исполнения контракта), частью 13 статьи 34 (нарушены сроки оплаты за оказанные услуги) Федерального закона № 44-ФЗ.</w:t>
      </w:r>
    </w:p>
    <w:p w14:paraId="43B82343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Всеми объектами (субъектами) контроля представлены письменные отчеты о рассмотрении вынесенных представлений и предписаний, принятии мер по устранению причин и условий выявленных нарушений и недопущению их в дальнейшем.</w:t>
      </w:r>
    </w:p>
    <w:p w14:paraId="0A2D9A5C" w14:textId="77777777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Семеновскую городскую прокуратуру направлены копии актов по проверкам, проведенным в 2024 году.</w:t>
      </w:r>
    </w:p>
    <w:p w14:paraId="14EFC145" w14:textId="354BE93F" w:rsidR="001F588C" w:rsidRPr="00E6494D" w:rsidRDefault="001F588C" w:rsidP="001F588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Отчет о результатах контрольной деятельности ежегодно представляется главе местного самоуправления городского округа Семеновский и размещается на официальном сайте финансового управления в информационно-телекоммуникационной сети "Интернет</w:t>
      </w:r>
      <w:r w:rsidR="0022505C" w:rsidRPr="00E6494D">
        <w:rPr>
          <w:rFonts w:ascii="Times New Roman" w:hAnsi="Times New Roman" w:cs="Times New Roman"/>
          <w:sz w:val="28"/>
          <w:szCs w:val="28"/>
        </w:rPr>
        <w:t>» fin-semenov.ru</w:t>
      </w:r>
      <w:r w:rsidRPr="00E649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внутреннего государственного (муниципального) финансового контроля, утвержденного постановлением Правительства РФ от 16.02.2020г. № 1478.</w:t>
      </w:r>
    </w:p>
    <w:p w14:paraId="0C593937" w14:textId="565C9251" w:rsidR="008F34B4" w:rsidRPr="00E6494D" w:rsidRDefault="000B7BA2" w:rsidP="00A24E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4D">
        <w:rPr>
          <w:rFonts w:ascii="Times New Roman" w:eastAsia="Calibri" w:hAnsi="Times New Roman" w:cs="Times New Roman"/>
          <w:sz w:val="28"/>
          <w:szCs w:val="28"/>
        </w:rPr>
        <w:tab/>
      </w:r>
    </w:p>
    <w:p w14:paraId="0B310987" w14:textId="77777777" w:rsidR="004D67DB" w:rsidRPr="00E6494D" w:rsidRDefault="004D67DB" w:rsidP="00A24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94D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Информатизация бюджетного процесса</w:t>
      </w:r>
    </w:p>
    <w:p w14:paraId="7347371D" w14:textId="77777777" w:rsidR="004D67DB" w:rsidRPr="00E6494D" w:rsidRDefault="004D67DB" w:rsidP="00A24E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63BB307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Работа финансового управления состоит и в том, чтобы жители городского округа получали актуальную информацию о бюджете округа, о деятельности финансового органа.</w:t>
      </w:r>
    </w:p>
    <w:p w14:paraId="1B4FF22E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Работает собственный сайт финансового управления - https://fin-semenov.ru. На сайте своевременно публикуются приказы финансового управления, муниципальные правовые акты, касающиеся финансовых отчетов, финансовые новости, отчеты об исполнении бюджета и другие материалы по данной теме. В разделе «Бюджет для граждан» используется функция видеотрансляций онлайн для публичных слушаний.</w:t>
      </w:r>
    </w:p>
    <w:p w14:paraId="650A91FF" w14:textId="54104EF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На сайте идет процесс внедрения новых функций администрирования и размещения информации. Также внедряется модуль двухфакторной авторизации пользователей через систему ЕСИА (Госуслуги), это позволит идентифицировать пользователей при обращении в орган власти и защитить портал </w:t>
      </w:r>
      <w:r w:rsidR="00007F01" w:rsidRPr="00E6494D">
        <w:rPr>
          <w:rFonts w:ascii="Times New Roman" w:hAnsi="Times New Roman" w:cs="Times New Roman"/>
          <w:sz w:val="28"/>
          <w:szCs w:val="28"/>
        </w:rPr>
        <w:t>от спама</w:t>
      </w:r>
      <w:r w:rsidRPr="00E6494D">
        <w:rPr>
          <w:rFonts w:ascii="Times New Roman" w:hAnsi="Times New Roman" w:cs="Times New Roman"/>
          <w:sz w:val="28"/>
          <w:szCs w:val="28"/>
        </w:rPr>
        <w:t xml:space="preserve"> атак.</w:t>
      </w:r>
    </w:p>
    <w:p w14:paraId="618FC1D2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На серверах финансового управления был переход на </w:t>
      </w:r>
      <w:r w:rsidRPr="00E6494D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6494D">
        <w:rPr>
          <w:rFonts w:ascii="Times New Roman" w:hAnsi="Times New Roman" w:cs="Times New Roman"/>
          <w:sz w:val="28"/>
          <w:szCs w:val="28"/>
        </w:rPr>
        <w:t xml:space="preserve"> серверный режим работы 1С предприятия. Были перенастроены информационные базы, обновлена система архивации БД.</w:t>
      </w:r>
    </w:p>
    <w:p w14:paraId="630B7B7D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Осуществляется администрирование и обновление баз данных 1С по 12 территориальным отделам и МКУ «Пожарная охрана» и МКУ «Семеновстройсервис». Добавлена новая база на поддержку – Отдел культуры администрации.</w:t>
      </w:r>
    </w:p>
    <w:p w14:paraId="4A8D6152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lastRenderedPageBreak/>
        <w:t>В течении года проводилась модернизация компьютеров и программного обеспечения пользователей финансового управления.</w:t>
      </w:r>
    </w:p>
    <w:p w14:paraId="2CDB6ABF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«АЦК-Финансы» функционирует модуль ГИС ГМП. Теперь информация о платежах своевременно и в автоматическом режиме выгружается в ГИС ГМП. ГИС ГМП является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</w:r>
    </w:p>
    <w:p w14:paraId="789AE0B3" w14:textId="1FBBF65A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Регулярно и своевременно создаются и продлеваются сертификаты пользователей для работы с УФК через портал Системы Удаленного Финансового </w:t>
      </w:r>
      <w:r w:rsidR="00007F01" w:rsidRPr="00E6494D">
        <w:rPr>
          <w:rFonts w:ascii="Times New Roman" w:hAnsi="Times New Roman" w:cs="Times New Roman"/>
          <w:sz w:val="28"/>
          <w:szCs w:val="28"/>
        </w:rPr>
        <w:t>Документооборота (</w:t>
      </w:r>
      <w:r w:rsidRPr="00E6494D">
        <w:rPr>
          <w:rFonts w:ascii="Times New Roman" w:hAnsi="Times New Roman" w:cs="Times New Roman"/>
          <w:sz w:val="28"/>
          <w:szCs w:val="28"/>
        </w:rPr>
        <w:t>СУФД-</w:t>
      </w:r>
      <w:r w:rsidRPr="00E6494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6494D">
        <w:rPr>
          <w:rFonts w:ascii="Times New Roman" w:hAnsi="Times New Roman" w:cs="Times New Roman"/>
          <w:sz w:val="28"/>
          <w:szCs w:val="28"/>
        </w:rPr>
        <w:t>) и для работы с ЕИС, ЕПБС, ЭБ, ФИАС. Также создаются сертификаты для защищенного канала связи с Минфином НН через Континент АП для всех учреждений в округе.</w:t>
      </w:r>
    </w:p>
    <w:p w14:paraId="68AB1F85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Производится регистрация сертификатов ЭЦП всех заказчиков в системах АЦК.</w:t>
      </w:r>
    </w:p>
    <w:p w14:paraId="07E5321F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Функционирует модуль электронно-цифровой подписи документов в системе АЦК-Финансы. Все ЭЦП руководителей и главных бухгалтеров были привязаны к новым учетным записям пользователей, идет регулярное их обновление.</w:t>
      </w:r>
    </w:p>
    <w:p w14:paraId="7EC08BF3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Начато тестирование нового интерфейса систем АЦК – </w:t>
      </w:r>
      <w:r w:rsidRPr="00E6494D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E6494D">
        <w:rPr>
          <w:rFonts w:ascii="Times New Roman" w:hAnsi="Times New Roman" w:cs="Times New Roman"/>
          <w:sz w:val="28"/>
          <w:szCs w:val="28"/>
        </w:rPr>
        <w:t xml:space="preserve">. Планируется переход на апрель 2025 года. </w:t>
      </w:r>
    </w:p>
    <w:p w14:paraId="3BC5EE6D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рамках реализации приказа Минфина России от 28.12.2016 года 243н «О составе и порядке размещения и предоставления информации на едином портале бюджетной системы Российской Федерации» произведено своевременное размещение финансовой и иной информации о бюджете и бюджетном процессе на ЕПБС и в системе «Электронный бюджет». Реализация приказа №243н направлена на обеспечение доступности и открытости организации бюджетного процесса, как одного из основных принципов бюджетной системы Российской Федерации. В системе «Электронный бюджет» своевременно проходило заключение соглашений с долей софинансирования из федерального бюджета.</w:t>
      </w:r>
    </w:p>
    <w:p w14:paraId="33589CE5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Осуществлялось регулярное обновление релизов и отчетности программ «1С: Предприятие 8», «1С: Зарплата и кадры 8» для финансового управления и подотчетных организаций городского округа. </w:t>
      </w:r>
    </w:p>
    <w:p w14:paraId="6987DA1A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Настроено подключение систем 1С к электронному документообороту с контролирующими органами (ПФР, ФСС, Росстат, ФНС) у 12 территориальных отделов, МКУ Пожарная охрана, МКУ Стройсервис и финансового управления.</w:t>
      </w:r>
    </w:p>
    <w:p w14:paraId="1BC6FA47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Проводилась своевременная отправка бухгалтерской, пенсионной, статистической отчетности, писем, отчетов и пособий ФСС по защищенным телекоммуникационным каналам связи с помощью системы «Контур-Экстерн» для финуправления и подотчетных организаций. </w:t>
      </w:r>
    </w:p>
    <w:p w14:paraId="3B7C3FAC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A38712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С помощью дополнительного модуля к системе казначейского исполнения бюджета «Подсистема взаимодействия с ИС «ГИС ЖКХ», через систему межведомственного </w:t>
      </w:r>
      <w:r w:rsidRPr="00E6494D">
        <w:rPr>
          <w:rFonts w:ascii="Times New Roman" w:hAnsi="Times New Roman" w:cs="Times New Roman"/>
          <w:sz w:val="28"/>
          <w:szCs w:val="28"/>
        </w:rPr>
        <w:lastRenderedPageBreak/>
        <w:t>электронного взаимодействия (СМЭВ) в Государственную информационную систему  жилищно-коммунального хозяйства сведений о внесении платы за жилое помещение и коммунальные услуги согласно пункту 23 статьи 7 ФЗ РФ от 21.07.2014 №2019-ФЗ «О государственной информационной системе жилищно-коммунального хозяйства» осуществлялась следующая работа:</w:t>
      </w:r>
    </w:p>
    <w:p w14:paraId="2481925C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формировались запросы данных из государственной информационной системы жилищно-коммунального хозяйства для загрузки реестра получателей платежей за жилищно-коммунальные услуги в автоматическом режиме по расписанию;</w:t>
      </w:r>
    </w:p>
    <w:p w14:paraId="19D89E94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автоматически определяли перечень ЭД «Платежное поручение» для формирования и отправки в государственную информационную систему жилищно-коммунального хозяйства сведений о внесении платы за жилое помещение и коммунальные услуги;</w:t>
      </w:r>
    </w:p>
    <w:p w14:paraId="26484E5D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автоматическое подписывание электронной подписью сформированных в системе электронных документов и запросов, направляемых в ГИС ЖКХ;</w:t>
      </w:r>
    </w:p>
    <w:p w14:paraId="3EF2FAE9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- использовали функционал программного обеспечения через интерфейс пользователя клиентского рабочего места системы «АЦК-Финансы», установленной у заказчика.</w:t>
      </w:r>
    </w:p>
    <w:p w14:paraId="0A908E2C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AAD312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Активно используется модуль через взаимодействие СМЭВ-адаптера для получения сведений поступлений налоговых платежей от юридических лиц.</w:t>
      </w:r>
    </w:p>
    <w:p w14:paraId="4270565F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AE4583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Пользователи финансового управления подключены к системе электронного документооборота СЭДО и активно ею пользуются для обмена и передачи информации между организациями.</w:t>
      </w:r>
    </w:p>
    <w:p w14:paraId="3AADABF9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AB5330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социальной группе ВКонтакте создана и ведется официальная страница финансового управления администрации городского округа. В еженедельных отчетах по госпабликам, предоставляемых Центром Управления Регионом (ЦУР) финансовое управление регулярно занимает первые места среди государственных учреждений округа по вовлеченности. В конкурсе "Лучший госпаблик г.о.Семеновский" финансовое управление заняло 2 место в номинации "Лучший госпаблик структурных подразделений и территориальных органов администрации".</w:t>
      </w:r>
    </w:p>
    <w:p w14:paraId="4EA32936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70CF1D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Оказывается помощь абонентам администрации и подведомственных учреждений, направивших запросы через систему поддержки абонентов </w:t>
      </w:r>
      <w:hyperlink r:id="rId6" w:history="1">
        <w:r w:rsidRPr="00E64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semenov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64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6494D">
        <w:rPr>
          <w:rFonts w:ascii="Times New Roman" w:hAnsi="Times New Roman" w:cs="Times New Roman"/>
          <w:sz w:val="28"/>
          <w:szCs w:val="28"/>
        </w:rPr>
        <w:t>. Для удобства подачи запросов, был создан телеграмм- канал.</w:t>
      </w:r>
    </w:p>
    <w:p w14:paraId="56C664D9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течении 2024 года, было отработано более зарегистрированных 2100 заявок пользователей.</w:t>
      </w:r>
    </w:p>
    <w:p w14:paraId="1417C675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252003" w14:textId="7DDD30C6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>В течении всего 2024 года оказывалась методологическая поддержка в работе с информационными системами, муниципальным и иным заказчикам городского округа Семеновский, помощь в решении вопросов, а также юридические консультации по разъяснению норм Федеральных законов №</w:t>
      </w:r>
      <w:r w:rsidR="00F4168E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Pr="00E6494D">
        <w:rPr>
          <w:rFonts w:ascii="Times New Roman" w:hAnsi="Times New Roman" w:cs="Times New Roman"/>
          <w:sz w:val="28"/>
          <w:szCs w:val="28"/>
        </w:rPr>
        <w:t>44-ФЗ, №</w:t>
      </w:r>
      <w:r w:rsidR="00F4168E" w:rsidRPr="00E6494D">
        <w:rPr>
          <w:rFonts w:ascii="Times New Roman" w:hAnsi="Times New Roman" w:cs="Times New Roman"/>
          <w:sz w:val="28"/>
          <w:szCs w:val="28"/>
        </w:rPr>
        <w:t xml:space="preserve"> </w:t>
      </w:r>
      <w:r w:rsidRPr="00E6494D">
        <w:rPr>
          <w:rFonts w:ascii="Times New Roman" w:hAnsi="Times New Roman" w:cs="Times New Roman"/>
          <w:sz w:val="28"/>
          <w:szCs w:val="28"/>
        </w:rPr>
        <w:t>223-ФЗ и подзаконных нормативных актов.</w:t>
      </w:r>
    </w:p>
    <w:p w14:paraId="7E4A050D" w14:textId="77777777" w:rsidR="002727E0" w:rsidRPr="00E6494D" w:rsidRDefault="002727E0" w:rsidP="002727E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054084" w14:textId="2940555D" w:rsidR="00A4603E" w:rsidRPr="00E6494D" w:rsidRDefault="00A4603E" w:rsidP="00A24EB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94D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A4603E" w:rsidRPr="00E6494D" w:rsidSect="00FF66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7F86"/>
    <w:multiLevelType w:val="hybridMultilevel"/>
    <w:tmpl w:val="D9F6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FCC"/>
    <w:multiLevelType w:val="hybridMultilevel"/>
    <w:tmpl w:val="E300183A"/>
    <w:lvl w:ilvl="0" w:tplc="853847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D13C1"/>
    <w:multiLevelType w:val="hybridMultilevel"/>
    <w:tmpl w:val="42F2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20593"/>
    <w:multiLevelType w:val="hybridMultilevel"/>
    <w:tmpl w:val="32506E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9932224">
    <w:abstractNumId w:val="3"/>
  </w:num>
  <w:num w:numId="2" w16cid:durableId="994727998">
    <w:abstractNumId w:val="0"/>
  </w:num>
  <w:num w:numId="3" w16cid:durableId="1186476644">
    <w:abstractNumId w:val="2"/>
  </w:num>
  <w:num w:numId="4" w16cid:durableId="96281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762"/>
    <w:rsid w:val="00003F14"/>
    <w:rsid w:val="00004DD9"/>
    <w:rsid w:val="000053CA"/>
    <w:rsid w:val="00005505"/>
    <w:rsid w:val="00007F01"/>
    <w:rsid w:val="000132AE"/>
    <w:rsid w:val="0001467C"/>
    <w:rsid w:val="00016DCA"/>
    <w:rsid w:val="00017CC8"/>
    <w:rsid w:val="00017EFA"/>
    <w:rsid w:val="000203AD"/>
    <w:rsid w:val="00021D14"/>
    <w:rsid w:val="00023FEF"/>
    <w:rsid w:val="00024854"/>
    <w:rsid w:val="00026A6C"/>
    <w:rsid w:val="000342FA"/>
    <w:rsid w:val="0003559C"/>
    <w:rsid w:val="00037E38"/>
    <w:rsid w:val="00042927"/>
    <w:rsid w:val="000437FF"/>
    <w:rsid w:val="00055CC1"/>
    <w:rsid w:val="000573E8"/>
    <w:rsid w:val="00065734"/>
    <w:rsid w:val="00066F5D"/>
    <w:rsid w:val="00075226"/>
    <w:rsid w:val="00081554"/>
    <w:rsid w:val="000A5B19"/>
    <w:rsid w:val="000B7BA2"/>
    <w:rsid w:val="000C6BB9"/>
    <w:rsid w:val="000C7832"/>
    <w:rsid w:val="000D371F"/>
    <w:rsid w:val="000D39F9"/>
    <w:rsid w:val="000D3DC2"/>
    <w:rsid w:val="000E0119"/>
    <w:rsid w:val="000E081A"/>
    <w:rsid w:val="000F0769"/>
    <w:rsid w:val="000F0F99"/>
    <w:rsid w:val="000F67E4"/>
    <w:rsid w:val="000F6F2B"/>
    <w:rsid w:val="000F7BBD"/>
    <w:rsid w:val="0010094F"/>
    <w:rsid w:val="00101640"/>
    <w:rsid w:val="0010409D"/>
    <w:rsid w:val="00105EFF"/>
    <w:rsid w:val="0011003D"/>
    <w:rsid w:val="001121F9"/>
    <w:rsid w:val="0011268D"/>
    <w:rsid w:val="001159D9"/>
    <w:rsid w:val="00116A64"/>
    <w:rsid w:val="00121DCE"/>
    <w:rsid w:val="001263F1"/>
    <w:rsid w:val="00126CA5"/>
    <w:rsid w:val="00146798"/>
    <w:rsid w:val="001530A0"/>
    <w:rsid w:val="00166DB7"/>
    <w:rsid w:val="00173344"/>
    <w:rsid w:val="00174350"/>
    <w:rsid w:val="00174355"/>
    <w:rsid w:val="00181F7D"/>
    <w:rsid w:val="00187D0A"/>
    <w:rsid w:val="001960BA"/>
    <w:rsid w:val="001A700C"/>
    <w:rsid w:val="001B1DF6"/>
    <w:rsid w:val="001B20B3"/>
    <w:rsid w:val="001B2B53"/>
    <w:rsid w:val="001B4A8B"/>
    <w:rsid w:val="001C0FD5"/>
    <w:rsid w:val="001C1EC1"/>
    <w:rsid w:val="001C391F"/>
    <w:rsid w:val="001C6B08"/>
    <w:rsid w:val="001C741A"/>
    <w:rsid w:val="001C7EF4"/>
    <w:rsid w:val="001D3D5D"/>
    <w:rsid w:val="001D4F40"/>
    <w:rsid w:val="001D617B"/>
    <w:rsid w:val="001D79CB"/>
    <w:rsid w:val="001E413B"/>
    <w:rsid w:val="001E4B96"/>
    <w:rsid w:val="001E6A85"/>
    <w:rsid w:val="001F2692"/>
    <w:rsid w:val="001F4726"/>
    <w:rsid w:val="001F588C"/>
    <w:rsid w:val="002008FB"/>
    <w:rsid w:val="002028C7"/>
    <w:rsid w:val="002049CE"/>
    <w:rsid w:val="002076F6"/>
    <w:rsid w:val="002249DE"/>
    <w:rsid w:val="0022505C"/>
    <w:rsid w:val="00235603"/>
    <w:rsid w:val="0023591C"/>
    <w:rsid w:val="00236203"/>
    <w:rsid w:val="00237E5E"/>
    <w:rsid w:val="00244602"/>
    <w:rsid w:val="0024587F"/>
    <w:rsid w:val="00250109"/>
    <w:rsid w:val="00250ECE"/>
    <w:rsid w:val="00254EB4"/>
    <w:rsid w:val="00255532"/>
    <w:rsid w:val="00261934"/>
    <w:rsid w:val="00263593"/>
    <w:rsid w:val="00264B8B"/>
    <w:rsid w:val="002727E0"/>
    <w:rsid w:val="002770D8"/>
    <w:rsid w:val="00296F88"/>
    <w:rsid w:val="002A56EB"/>
    <w:rsid w:val="002B0B49"/>
    <w:rsid w:val="002B17D4"/>
    <w:rsid w:val="002C57A1"/>
    <w:rsid w:val="002D2D9C"/>
    <w:rsid w:val="002D4071"/>
    <w:rsid w:val="002D585C"/>
    <w:rsid w:val="002E014D"/>
    <w:rsid w:val="002E3CD7"/>
    <w:rsid w:val="002F5E2F"/>
    <w:rsid w:val="00302AA8"/>
    <w:rsid w:val="003064B2"/>
    <w:rsid w:val="00314B0A"/>
    <w:rsid w:val="00315C66"/>
    <w:rsid w:val="003170E0"/>
    <w:rsid w:val="00326F3F"/>
    <w:rsid w:val="00331EB3"/>
    <w:rsid w:val="0033473C"/>
    <w:rsid w:val="00336D02"/>
    <w:rsid w:val="00343E35"/>
    <w:rsid w:val="003443EB"/>
    <w:rsid w:val="003460A8"/>
    <w:rsid w:val="00347005"/>
    <w:rsid w:val="00352EDC"/>
    <w:rsid w:val="003624CF"/>
    <w:rsid w:val="003654DD"/>
    <w:rsid w:val="00370544"/>
    <w:rsid w:val="00370C33"/>
    <w:rsid w:val="00376C3C"/>
    <w:rsid w:val="003810B9"/>
    <w:rsid w:val="003815DB"/>
    <w:rsid w:val="00384633"/>
    <w:rsid w:val="00385D9C"/>
    <w:rsid w:val="00386EA5"/>
    <w:rsid w:val="00392533"/>
    <w:rsid w:val="00392E9D"/>
    <w:rsid w:val="00393F87"/>
    <w:rsid w:val="00396096"/>
    <w:rsid w:val="00396C09"/>
    <w:rsid w:val="003A6772"/>
    <w:rsid w:val="003A75B1"/>
    <w:rsid w:val="003B0498"/>
    <w:rsid w:val="003B11CB"/>
    <w:rsid w:val="003B1559"/>
    <w:rsid w:val="003B31F3"/>
    <w:rsid w:val="003B3D64"/>
    <w:rsid w:val="003B5073"/>
    <w:rsid w:val="003B5B46"/>
    <w:rsid w:val="003B5B99"/>
    <w:rsid w:val="003C19C2"/>
    <w:rsid w:val="003C2A51"/>
    <w:rsid w:val="003C6072"/>
    <w:rsid w:val="003D0EE9"/>
    <w:rsid w:val="003D515C"/>
    <w:rsid w:val="003D5AE4"/>
    <w:rsid w:val="003D7D0A"/>
    <w:rsid w:val="003E0F0F"/>
    <w:rsid w:val="003E7ABA"/>
    <w:rsid w:val="003E7C78"/>
    <w:rsid w:val="003F10C2"/>
    <w:rsid w:val="003F72BD"/>
    <w:rsid w:val="003F7D04"/>
    <w:rsid w:val="00403994"/>
    <w:rsid w:val="00406555"/>
    <w:rsid w:val="0041229E"/>
    <w:rsid w:val="00423AA2"/>
    <w:rsid w:val="004259DE"/>
    <w:rsid w:val="00426D30"/>
    <w:rsid w:val="00430BA7"/>
    <w:rsid w:val="00435103"/>
    <w:rsid w:val="00436CEA"/>
    <w:rsid w:val="00437365"/>
    <w:rsid w:val="00440F31"/>
    <w:rsid w:val="004428C6"/>
    <w:rsid w:val="00443815"/>
    <w:rsid w:val="00453220"/>
    <w:rsid w:val="00456762"/>
    <w:rsid w:val="00463F12"/>
    <w:rsid w:val="00464BB8"/>
    <w:rsid w:val="0047127C"/>
    <w:rsid w:val="00475B38"/>
    <w:rsid w:val="004770EB"/>
    <w:rsid w:val="004772D5"/>
    <w:rsid w:val="00483043"/>
    <w:rsid w:val="00485E88"/>
    <w:rsid w:val="00487C93"/>
    <w:rsid w:val="00492D81"/>
    <w:rsid w:val="00494203"/>
    <w:rsid w:val="004944EB"/>
    <w:rsid w:val="004A13F3"/>
    <w:rsid w:val="004A2D21"/>
    <w:rsid w:val="004A3B47"/>
    <w:rsid w:val="004A5782"/>
    <w:rsid w:val="004B06C9"/>
    <w:rsid w:val="004B0E54"/>
    <w:rsid w:val="004B2210"/>
    <w:rsid w:val="004C1658"/>
    <w:rsid w:val="004C3B8D"/>
    <w:rsid w:val="004C5CFA"/>
    <w:rsid w:val="004C7962"/>
    <w:rsid w:val="004D5CEE"/>
    <w:rsid w:val="004D67DB"/>
    <w:rsid w:val="004E32D2"/>
    <w:rsid w:val="005054F0"/>
    <w:rsid w:val="00507DD6"/>
    <w:rsid w:val="0051162C"/>
    <w:rsid w:val="00516B15"/>
    <w:rsid w:val="00520328"/>
    <w:rsid w:val="00523547"/>
    <w:rsid w:val="00523C57"/>
    <w:rsid w:val="00525344"/>
    <w:rsid w:val="00525837"/>
    <w:rsid w:val="00527D5A"/>
    <w:rsid w:val="0053093E"/>
    <w:rsid w:val="00532C21"/>
    <w:rsid w:val="00535D03"/>
    <w:rsid w:val="00536B70"/>
    <w:rsid w:val="00536C47"/>
    <w:rsid w:val="005429D2"/>
    <w:rsid w:val="00546580"/>
    <w:rsid w:val="00553BC8"/>
    <w:rsid w:val="00561EF4"/>
    <w:rsid w:val="00567695"/>
    <w:rsid w:val="00567A00"/>
    <w:rsid w:val="00571B57"/>
    <w:rsid w:val="00573CF7"/>
    <w:rsid w:val="00583AAC"/>
    <w:rsid w:val="005910E9"/>
    <w:rsid w:val="005919B2"/>
    <w:rsid w:val="00591E4D"/>
    <w:rsid w:val="005A2957"/>
    <w:rsid w:val="005B0FC1"/>
    <w:rsid w:val="005C0382"/>
    <w:rsid w:val="005D0982"/>
    <w:rsid w:val="005D11E2"/>
    <w:rsid w:val="005D1E13"/>
    <w:rsid w:val="005D5019"/>
    <w:rsid w:val="005D66F7"/>
    <w:rsid w:val="005D74C2"/>
    <w:rsid w:val="005D7C57"/>
    <w:rsid w:val="005E6704"/>
    <w:rsid w:val="005F325E"/>
    <w:rsid w:val="005F6348"/>
    <w:rsid w:val="005F6607"/>
    <w:rsid w:val="00601211"/>
    <w:rsid w:val="00602312"/>
    <w:rsid w:val="006037BC"/>
    <w:rsid w:val="00606A0C"/>
    <w:rsid w:val="00610A44"/>
    <w:rsid w:val="00612E87"/>
    <w:rsid w:val="0061473F"/>
    <w:rsid w:val="00625156"/>
    <w:rsid w:val="00626F75"/>
    <w:rsid w:val="006317DA"/>
    <w:rsid w:val="00634D2A"/>
    <w:rsid w:val="00635970"/>
    <w:rsid w:val="00643D60"/>
    <w:rsid w:val="00655814"/>
    <w:rsid w:val="00657E22"/>
    <w:rsid w:val="0066003E"/>
    <w:rsid w:val="00662685"/>
    <w:rsid w:val="00667E16"/>
    <w:rsid w:val="0067204B"/>
    <w:rsid w:val="006805DA"/>
    <w:rsid w:val="00685199"/>
    <w:rsid w:val="00687716"/>
    <w:rsid w:val="006928AB"/>
    <w:rsid w:val="006978D2"/>
    <w:rsid w:val="006A180C"/>
    <w:rsid w:val="006A2714"/>
    <w:rsid w:val="006A44AA"/>
    <w:rsid w:val="006A4C32"/>
    <w:rsid w:val="006A70E9"/>
    <w:rsid w:val="006B256A"/>
    <w:rsid w:val="006B3E1F"/>
    <w:rsid w:val="006C73E1"/>
    <w:rsid w:val="006D2E8F"/>
    <w:rsid w:val="006D64A2"/>
    <w:rsid w:val="006D789D"/>
    <w:rsid w:val="006E0868"/>
    <w:rsid w:val="006E18F8"/>
    <w:rsid w:val="006E7DE6"/>
    <w:rsid w:val="006F2B07"/>
    <w:rsid w:val="00704CE6"/>
    <w:rsid w:val="00712762"/>
    <w:rsid w:val="00715922"/>
    <w:rsid w:val="00720EBC"/>
    <w:rsid w:val="007249F9"/>
    <w:rsid w:val="00726A5A"/>
    <w:rsid w:val="007304A0"/>
    <w:rsid w:val="00730682"/>
    <w:rsid w:val="00731AC2"/>
    <w:rsid w:val="00733706"/>
    <w:rsid w:val="007440DA"/>
    <w:rsid w:val="007449B8"/>
    <w:rsid w:val="007450D8"/>
    <w:rsid w:val="00757F80"/>
    <w:rsid w:val="00761BBD"/>
    <w:rsid w:val="00761EF2"/>
    <w:rsid w:val="00762823"/>
    <w:rsid w:val="00767211"/>
    <w:rsid w:val="007676F7"/>
    <w:rsid w:val="00767F05"/>
    <w:rsid w:val="007751F9"/>
    <w:rsid w:val="007760DA"/>
    <w:rsid w:val="00777EF2"/>
    <w:rsid w:val="007830F3"/>
    <w:rsid w:val="00786D5E"/>
    <w:rsid w:val="00786DA3"/>
    <w:rsid w:val="007912D1"/>
    <w:rsid w:val="00795DCD"/>
    <w:rsid w:val="007A3FD5"/>
    <w:rsid w:val="007B2E97"/>
    <w:rsid w:val="007B487D"/>
    <w:rsid w:val="007B53E3"/>
    <w:rsid w:val="007B593E"/>
    <w:rsid w:val="007B7722"/>
    <w:rsid w:val="007C2F23"/>
    <w:rsid w:val="007C3267"/>
    <w:rsid w:val="007E148E"/>
    <w:rsid w:val="007E32AC"/>
    <w:rsid w:val="007F417D"/>
    <w:rsid w:val="007F60BF"/>
    <w:rsid w:val="007F64AA"/>
    <w:rsid w:val="007F6D79"/>
    <w:rsid w:val="0080035C"/>
    <w:rsid w:val="00805823"/>
    <w:rsid w:val="008113C1"/>
    <w:rsid w:val="00814B06"/>
    <w:rsid w:val="00815946"/>
    <w:rsid w:val="00821209"/>
    <w:rsid w:val="00832C59"/>
    <w:rsid w:val="008335AC"/>
    <w:rsid w:val="008405F3"/>
    <w:rsid w:val="008416C9"/>
    <w:rsid w:val="00844701"/>
    <w:rsid w:val="00850384"/>
    <w:rsid w:val="00850E63"/>
    <w:rsid w:val="00857803"/>
    <w:rsid w:val="00862BCC"/>
    <w:rsid w:val="008656B5"/>
    <w:rsid w:val="00871009"/>
    <w:rsid w:val="0088417B"/>
    <w:rsid w:val="008846CE"/>
    <w:rsid w:val="0089008A"/>
    <w:rsid w:val="008923A6"/>
    <w:rsid w:val="00894D8F"/>
    <w:rsid w:val="00897585"/>
    <w:rsid w:val="008A6D98"/>
    <w:rsid w:val="008A7777"/>
    <w:rsid w:val="008B0272"/>
    <w:rsid w:val="008B193E"/>
    <w:rsid w:val="008B260A"/>
    <w:rsid w:val="008B2DA3"/>
    <w:rsid w:val="008B7149"/>
    <w:rsid w:val="008C0143"/>
    <w:rsid w:val="008C0446"/>
    <w:rsid w:val="008C32F1"/>
    <w:rsid w:val="008D0BB0"/>
    <w:rsid w:val="008E3F1D"/>
    <w:rsid w:val="008F34B4"/>
    <w:rsid w:val="008F660A"/>
    <w:rsid w:val="009029D7"/>
    <w:rsid w:val="00907FF9"/>
    <w:rsid w:val="009109A5"/>
    <w:rsid w:val="009110C2"/>
    <w:rsid w:val="00912BA0"/>
    <w:rsid w:val="009140C5"/>
    <w:rsid w:val="00915E69"/>
    <w:rsid w:val="009161A2"/>
    <w:rsid w:val="00927FFB"/>
    <w:rsid w:val="009318E8"/>
    <w:rsid w:val="00943094"/>
    <w:rsid w:val="00950C22"/>
    <w:rsid w:val="009573D2"/>
    <w:rsid w:val="00957D23"/>
    <w:rsid w:val="009601A2"/>
    <w:rsid w:val="0096188F"/>
    <w:rsid w:val="00961E3A"/>
    <w:rsid w:val="00971AAB"/>
    <w:rsid w:val="009731CA"/>
    <w:rsid w:val="00975027"/>
    <w:rsid w:val="00984223"/>
    <w:rsid w:val="0098491B"/>
    <w:rsid w:val="00990836"/>
    <w:rsid w:val="00991FE5"/>
    <w:rsid w:val="009956A8"/>
    <w:rsid w:val="009A2F06"/>
    <w:rsid w:val="009B0B8B"/>
    <w:rsid w:val="009B3398"/>
    <w:rsid w:val="009B4668"/>
    <w:rsid w:val="009C0B62"/>
    <w:rsid w:val="009C2495"/>
    <w:rsid w:val="009C2D63"/>
    <w:rsid w:val="009C2FF9"/>
    <w:rsid w:val="009C5146"/>
    <w:rsid w:val="009C735E"/>
    <w:rsid w:val="009D1639"/>
    <w:rsid w:val="009D1F15"/>
    <w:rsid w:val="009D2AC1"/>
    <w:rsid w:val="009D35B0"/>
    <w:rsid w:val="009D7A66"/>
    <w:rsid w:val="009E2417"/>
    <w:rsid w:val="009E5EF9"/>
    <w:rsid w:val="00A03B74"/>
    <w:rsid w:val="00A03BA4"/>
    <w:rsid w:val="00A109AB"/>
    <w:rsid w:val="00A13018"/>
    <w:rsid w:val="00A1359A"/>
    <w:rsid w:val="00A20C73"/>
    <w:rsid w:val="00A21F8A"/>
    <w:rsid w:val="00A24EB6"/>
    <w:rsid w:val="00A2594F"/>
    <w:rsid w:val="00A25D16"/>
    <w:rsid w:val="00A26AED"/>
    <w:rsid w:val="00A276DB"/>
    <w:rsid w:val="00A31F02"/>
    <w:rsid w:val="00A35531"/>
    <w:rsid w:val="00A37655"/>
    <w:rsid w:val="00A37D4D"/>
    <w:rsid w:val="00A37DF5"/>
    <w:rsid w:val="00A404E1"/>
    <w:rsid w:val="00A4261A"/>
    <w:rsid w:val="00A4603E"/>
    <w:rsid w:val="00A469C2"/>
    <w:rsid w:val="00A50857"/>
    <w:rsid w:val="00A51859"/>
    <w:rsid w:val="00A54048"/>
    <w:rsid w:val="00A54122"/>
    <w:rsid w:val="00A57AD0"/>
    <w:rsid w:val="00A60CD5"/>
    <w:rsid w:val="00A62ECF"/>
    <w:rsid w:val="00A63722"/>
    <w:rsid w:val="00A651BB"/>
    <w:rsid w:val="00A83015"/>
    <w:rsid w:val="00A866E7"/>
    <w:rsid w:val="00A877CA"/>
    <w:rsid w:val="00A934AE"/>
    <w:rsid w:val="00A938C5"/>
    <w:rsid w:val="00A978BB"/>
    <w:rsid w:val="00AA432B"/>
    <w:rsid w:val="00AB0D2C"/>
    <w:rsid w:val="00AB1840"/>
    <w:rsid w:val="00AC0E59"/>
    <w:rsid w:val="00AC5C49"/>
    <w:rsid w:val="00AD2DC0"/>
    <w:rsid w:val="00AD31C0"/>
    <w:rsid w:val="00AD556A"/>
    <w:rsid w:val="00AE2201"/>
    <w:rsid w:val="00AF1AEE"/>
    <w:rsid w:val="00AF3121"/>
    <w:rsid w:val="00AF6F53"/>
    <w:rsid w:val="00B000FD"/>
    <w:rsid w:val="00B06271"/>
    <w:rsid w:val="00B07AF0"/>
    <w:rsid w:val="00B10293"/>
    <w:rsid w:val="00B11A9A"/>
    <w:rsid w:val="00B11E20"/>
    <w:rsid w:val="00B13772"/>
    <w:rsid w:val="00B14B75"/>
    <w:rsid w:val="00B16827"/>
    <w:rsid w:val="00B2564F"/>
    <w:rsid w:val="00B26A62"/>
    <w:rsid w:val="00B309A4"/>
    <w:rsid w:val="00B351D0"/>
    <w:rsid w:val="00B37EAD"/>
    <w:rsid w:val="00B41CCC"/>
    <w:rsid w:val="00B423E9"/>
    <w:rsid w:val="00B45B93"/>
    <w:rsid w:val="00B517E5"/>
    <w:rsid w:val="00B53829"/>
    <w:rsid w:val="00B540C5"/>
    <w:rsid w:val="00B55EFC"/>
    <w:rsid w:val="00B5641A"/>
    <w:rsid w:val="00B56B95"/>
    <w:rsid w:val="00B60AB0"/>
    <w:rsid w:val="00B6387B"/>
    <w:rsid w:val="00B647C7"/>
    <w:rsid w:val="00B6554D"/>
    <w:rsid w:val="00B67DBD"/>
    <w:rsid w:val="00B7079D"/>
    <w:rsid w:val="00B70F53"/>
    <w:rsid w:val="00B81CD4"/>
    <w:rsid w:val="00B830C9"/>
    <w:rsid w:val="00B83850"/>
    <w:rsid w:val="00B85F88"/>
    <w:rsid w:val="00B868BD"/>
    <w:rsid w:val="00B86DFA"/>
    <w:rsid w:val="00B87E64"/>
    <w:rsid w:val="00BA180C"/>
    <w:rsid w:val="00BA20CC"/>
    <w:rsid w:val="00BA21AC"/>
    <w:rsid w:val="00BA6F2C"/>
    <w:rsid w:val="00BB0221"/>
    <w:rsid w:val="00BB0CDE"/>
    <w:rsid w:val="00BB2C3B"/>
    <w:rsid w:val="00BB3F53"/>
    <w:rsid w:val="00BB5349"/>
    <w:rsid w:val="00BC1178"/>
    <w:rsid w:val="00BC4E7A"/>
    <w:rsid w:val="00BC547C"/>
    <w:rsid w:val="00BC7254"/>
    <w:rsid w:val="00BD05B1"/>
    <w:rsid w:val="00BD1672"/>
    <w:rsid w:val="00BD2799"/>
    <w:rsid w:val="00BD2930"/>
    <w:rsid w:val="00BE236B"/>
    <w:rsid w:val="00BE6E08"/>
    <w:rsid w:val="00BE7279"/>
    <w:rsid w:val="00BF337D"/>
    <w:rsid w:val="00BF4830"/>
    <w:rsid w:val="00C00ADA"/>
    <w:rsid w:val="00C04D46"/>
    <w:rsid w:val="00C11967"/>
    <w:rsid w:val="00C12DB6"/>
    <w:rsid w:val="00C13329"/>
    <w:rsid w:val="00C159A9"/>
    <w:rsid w:val="00C27321"/>
    <w:rsid w:val="00C33CEE"/>
    <w:rsid w:val="00C35F34"/>
    <w:rsid w:val="00C43EC7"/>
    <w:rsid w:val="00C4600C"/>
    <w:rsid w:val="00C46ED5"/>
    <w:rsid w:val="00C46F47"/>
    <w:rsid w:val="00C51286"/>
    <w:rsid w:val="00C617E0"/>
    <w:rsid w:val="00C62CFC"/>
    <w:rsid w:val="00C70D4F"/>
    <w:rsid w:val="00C71B0D"/>
    <w:rsid w:val="00C74B39"/>
    <w:rsid w:val="00C75ABE"/>
    <w:rsid w:val="00C8616E"/>
    <w:rsid w:val="00C8637B"/>
    <w:rsid w:val="00C93E63"/>
    <w:rsid w:val="00CA32C6"/>
    <w:rsid w:val="00CA70D6"/>
    <w:rsid w:val="00CB07AD"/>
    <w:rsid w:val="00CB082D"/>
    <w:rsid w:val="00CB70A8"/>
    <w:rsid w:val="00CC0278"/>
    <w:rsid w:val="00CC2AC4"/>
    <w:rsid w:val="00CD300D"/>
    <w:rsid w:val="00CD33FE"/>
    <w:rsid w:val="00CD6329"/>
    <w:rsid w:val="00CE1E57"/>
    <w:rsid w:val="00CE483D"/>
    <w:rsid w:val="00CF1D53"/>
    <w:rsid w:val="00CF2D2C"/>
    <w:rsid w:val="00CF3B9C"/>
    <w:rsid w:val="00CF5A30"/>
    <w:rsid w:val="00D07E26"/>
    <w:rsid w:val="00D1068D"/>
    <w:rsid w:val="00D13CA0"/>
    <w:rsid w:val="00D13E86"/>
    <w:rsid w:val="00D167B1"/>
    <w:rsid w:val="00D167C8"/>
    <w:rsid w:val="00D208DC"/>
    <w:rsid w:val="00D248F8"/>
    <w:rsid w:val="00D26A03"/>
    <w:rsid w:val="00D33A15"/>
    <w:rsid w:val="00D34C89"/>
    <w:rsid w:val="00D36BF1"/>
    <w:rsid w:val="00D40CF0"/>
    <w:rsid w:val="00D461BF"/>
    <w:rsid w:val="00D557B1"/>
    <w:rsid w:val="00D64E6F"/>
    <w:rsid w:val="00D66C27"/>
    <w:rsid w:val="00D66CFD"/>
    <w:rsid w:val="00D74BED"/>
    <w:rsid w:val="00D8549E"/>
    <w:rsid w:val="00D86420"/>
    <w:rsid w:val="00D93395"/>
    <w:rsid w:val="00D94B54"/>
    <w:rsid w:val="00D951C0"/>
    <w:rsid w:val="00D95C05"/>
    <w:rsid w:val="00DA0EF5"/>
    <w:rsid w:val="00DA11B8"/>
    <w:rsid w:val="00DC197F"/>
    <w:rsid w:val="00DC57A8"/>
    <w:rsid w:val="00DD0351"/>
    <w:rsid w:val="00DD110B"/>
    <w:rsid w:val="00DD35BE"/>
    <w:rsid w:val="00DD5236"/>
    <w:rsid w:val="00DD55C9"/>
    <w:rsid w:val="00DD700A"/>
    <w:rsid w:val="00DE3143"/>
    <w:rsid w:val="00DE4F75"/>
    <w:rsid w:val="00DE59C8"/>
    <w:rsid w:val="00DE74F0"/>
    <w:rsid w:val="00E067D5"/>
    <w:rsid w:val="00E06954"/>
    <w:rsid w:val="00E07EB5"/>
    <w:rsid w:val="00E10604"/>
    <w:rsid w:val="00E13F8E"/>
    <w:rsid w:val="00E14FC5"/>
    <w:rsid w:val="00E212F1"/>
    <w:rsid w:val="00E26259"/>
    <w:rsid w:val="00E262C0"/>
    <w:rsid w:val="00E30CDA"/>
    <w:rsid w:val="00E31A5D"/>
    <w:rsid w:val="00E33C80"/>
    <w:rsid w:val="00E343C2"/>
    <w:rsid w:val="00E34A1C"/>
    <w:rsid w:val="00E370E3"/>
    <w:rsid w:val="00E43A86"/>
    <w:rsid w:val="00E44A8E"/>
    <w:rsid w:val="00E526FD"/>
    <w:rsid w:val="00E60561"/>
    <w:rsid w:val="00E60BCC"/>
    <w:rsid w:val="00E61862"/>
    <w:rsid w:val="00E63972"/>
    <w:rsid w:val="00E63C1F"/>
    <w:rsid w:val="00E6494D"/>
    <w:rsid w:val="00E6662F"/>
    <w:rsid w:val="00E67F1F"/>
    <w:rsid w:val="00E71EB7"/>
    <w:rsid w:val="00E72750"/>
    <w:rsid w:val="00E72A27"/>
    <w:rsid w:val="00E732C5"/>
    <w:rsid w:val="00E75C69"/>
    <w:rsid w:val="00E810CC"/>
    <w:rsid w:val="00E86895"/>
    <w:rsid w:val="00E93386"/>
    <w:rsid w:val="00E93589"/>
    <w:rsid w:val="00E96F5C"/>
    <w:rsid w:val="00EA0679"/>
    <w:rsid w:val="00EA1DBE"/>
    <w:rsid w:val="00EA6B48"/>
    <w:rsid w:val="00EB187D"/>
    <w:rsid w:val="00EB313A"/>
    <w:rsid w:val="00EB5443"/>
    <w:rsid w:val="00EC25BA"/>
    <w:rsid w:val="00EC2BC2"/>
    <w:rsid w:val="00EE288B"/>
    <w:rsid w:val="00EF24BF"/>
    <w:rsid w:val="00EF3BF5"/>
    <w:rsid w:val="00EF76B3"/>
    <w:rsid w:val="00F07E9E"/>
    <w:rsid w:val="00F15474"/>
    <w:rsid w:val="00F23919"/>
    <w:rsid w:val="00F23D3C"/>
    <w:rsid w:val="00F26DBD"/>
    <w:rsid w:val="00F339F7"/>
    <w:rsid w:val="00F36D2B"/>
    <w:rsid w:val="00F40569"/>
    <w:rsid w:val="00F4168E"/>
    <w:rsid w:val="00F41D53"/>
    <w:rsid w:val="00F47D7E"/>
    <w:rsid w:val="00F54C38"/>
    <w:rsid w:val="00F576D2"/>
    <w:rsid w:val="00F600D8"/>
    <w:rsid w:val="00F62655"/>
    <w:rsid w:val="00F655B5"/>
    <w:rsid w:val="00F66D72"/>
    <w:rsid w:val="00F7016A"/>
    <w:rsid w:val="00F722B0"/>
    <w:rsid w:val="00F75E00"/>
    <w:rsid w:val="00F76552"/>
    <w:rsid w:val="00F774DE"/>
    <w:rsid w:val="00F82CCC"/>
    <w:rsid w:val="00F830BD"/>
    <w:rsid w:val="00F848A1"/>
    <w:rsid w:val="00F87B94"/>
    <w:rsid w:val="00F92E7E"/>
    <w:rsid w:val="00F94803"/>
    <w:rsid w:val="00F96C4D"/>
    <w:rsid w:val="00F97801"/>
    <w:rsid w:val="00F97E8E"/>
    <w:rsid w:val="00FA127A"/>
    <w:rsid w:val="00FA1A6B"/>
    <w:rsid w:val="00FA74CF"/>
    <w:rsid w:val="00FA7A38"/>
    <w:rsid w:val="00FA7C34"/>
    <w:rsid w:val="00FB374D"/>
    <w:rsid w:val="00FB40C7"/>
    <w:rsid w:val="00FB4985"/>
    <w:rsid w:val="00FB5909"/>
    <w:rsid w:val="00FB6FF6"/>
    <w:rsid w:val="00FC5E62"/>
    <w:rsid w:val="00FD5DBF"/>
    <w:rsid w:val="00FD5E19"/>
    <w:rsid w:val="00FD67F5"/>
    <w:rsid w:val="00FE4243"/>
    <w:rsid w:val="00FE4FA5"/>
    <w:rsid w:val="00FE779E"/>
    <w:rsid w:val="00FF4644"/>
    <w:rsid w:val="00FF655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E6B5"/>
  <w15:docId w15:val="{6147B468-AF63-45BD-8532-347C6620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1E2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7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03F1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27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semenov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250B-AB84-46E2-BC8A-7D1501FB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 НЕ</dc:creator>
  <cp:keywords/>
  <dc:description/>
  <cp:lastModifiedBy>BUDGET2</cp:lastModifiedBy>
  <cp:revision>94</cp:revision>
  <cp:lastPrinted>2023-03-13T06:24:00Z</cp:lastPrinted>
  <dcterms:created xsi:type="dcterms:W3CDTF">2023-03-06T08:46:00Z</dcterms:created>
  <dcterms:modified xsi:type="dcterms:W3CDTF">2025-02-03T05:48:00Z</dcterms:modified>
</cp:coreProperties>
</file>