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08D3" w14:textId="77777777" w:rsidR="0098393B" w:rsidRDefault="00FB37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535F1D0" wp14:editId="518A6FA2">
            <wp:extent cx="4476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562D0" w14:textId="77777777" w:rsidR="0098393B" w:rsidRDefault="0098393B">
      <w:pPr>
        <w:jc w:val="center"/>
        <w:rPr>
          <w:rFonts w:ascii="Arial" w:hAnsi="Arial" w:cs="Arial"/>
          <w:lang w:val="en-US"/>
        </w:rPr>
      </w:pPr>
    </w:p>
    <w:p w14:paraId="3CFCAF70" w14:textId="77777777" w:rsidR="0098393B" w:rsidRDefault="00FB37F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АДМИНИСТРАЦИЯ ГОРОДСКОГО ОКРУГА СЕМЕНОВСКИЙ</w:t>
      </w:r>
    </w:p>
    <w:p w14:paraId="44E3286A" w14:textId="77777777" w:rsidR="0098393B" w:rsidRDefault="00FB37F2">
      <w:pPr>
        <w:pStyle w:val="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</w:rPr>
        <w:t>НИЖЕГОРОДСКОЙ ОБЛАСТИ</w:t>
      </w:r>
    </w:p>
    <w:p w14:paraId="59924458" w14:textId="77777777" w:rsidR="0098393B" w:rsidRDefault="0098393B">
      <w:pPr>
        <w:jc w:val="center"/>
        <w:rPr>
          <w:rFonts w:ascii="Arial" w:hAnsi="Arial" w:cs="Arial"/>
          <w:bCs/>
          <w:sz w:val="24"/>
          <w:szCs w:val="24"/>
        </w:rPr>
      </w:pPr>
    </w:p>
    <w:p w14:paraId="5B54DC01" w14:textId="77777777" w:rsidR="0098393B" w:rsidRDefault="00FB37F2">
      <w:pPr>
        <w:pStyle w:val="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ПОСТАНОВЛЕНИЯ</w:t>
      </w:r>
    </w:p>
    <w:p w14:paraId="6188EBC0" w14:textId="77777777" w:rsidR="0098393B" w:rsidRDefault="0098393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480" w:type="dxa"/>
        <w:tblLayout w:type="fixed"/>
        <w:tblLook w:val="04A0" w:firstRow="1" w:lastRow="0" w:firstColumn="1" w:lastColumn="0" w:noHBand="0" w:noVBand="1"/>
      </w:tblPr>
      <w:tblGrid>
        <w:gridCol w:w="1907"/>
        <w:gridCol w:w="6134"/>
        <w:gridCol w:w="1439"/>
      </w:tblGrid>
      <w:tr w:rsidR="0098393B" w14:paraId="30E104F0" w14:textId="7777777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C91956" w14:textId="77777777" w:rsidR="0098393B" w:rsidRDefault="00FB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25.03.2022</w:t>
            </w:r>
          </w:p>
        </w:tc>
        <w:tc>
          <w:tcPr>
            <w:tcW w:w="6138" w:type="dxa"/>
            <w:vAlign w:val="bottom"/>
            <w:hideMark/>
          </w:tcPr>
          <w:p w14:paraId="29DDEA5C" w14:textId="77777777" w:rsidR="0098393B" w:rsidRDefault="00FB37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49766" w14:textId="77777777" w:rsidR="0098393B" w:rsidRDefault="00FB37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608</w:t>
            </w:r>
          </w:p>
        </w:tc>
      </w:tr>
    </w:tbl>
    <w:p w14:paraId="43873FB5" w14:textId="77777777" w:rsidR="0098393B" w:rsidRDefault="0098393B">
      <w:pPr>
        <w:jc w:val="center"/>
        <w:rPr>
          <w:rFonts w:ascii="Arial" w:hAnsi="Arial" w:cs="Arial"/>
          <w:bCs/>
          <w:sz w:val="24"/>
          <w:szCs w:val="24"/>
        </w:rPr>
      </w:pPr>
    </w:p>
    <w:p w14:paraId="36A3D866" w14:textId="77777777" w:rsidR="0098393B" w:rsidRDefault="0098393B">
      <w:pPr>
        <w:jc w:val="center"/>
        <w:rPr>
          <w:rFonts w:ascii="Arial" w:hAnsi="Arial" w:cs="Arial"/>
          <w:bCs/>
          <w:sz w:val="24"/>
          <w:szCs w:val="24"/>
        </w:rPr>
      </w:pPr>
    </w:p>
    <w:p w14:paraId="46B18C22" w14:textId="77777777" w:rsidR="0098393B" w:rsidRDefault="00FB37F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 повышении финансовой грамотности населения городского округа Семеновский Нижегородской области </w:t>
      </w:r>
    </w:p>
    <w:p w14:paraId="2459CE58" w14:textId="77777777" w:rsidR="0098393B" w:rsidRDefault="0098393B">
      <w:pPr>
        <w:jc w:val="center"/>
        <w:rPr>
          <w:rFonts w:ascii="Arial" w:hAnsi="Arial" w:cs="Arial"/>
          <w:sz w:val="24"/>
          <w:szCs w:val="24"/>
        </w:rPr>
      </w:pPr>
    </w:p>
    <w:p w14:paraId="244DBF37" w14:textId="77777777" w:rsidR="0098393B" w:rsidRDefault="0098393B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55AD7220" w14:textId="77777777" w:rsidR="0098393B" w:rsidRDefault="00FB37F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реализации </w:t>
      </w:r>
      <w:hyperlink r:id="rId8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Стратегии</w:t>
        </w:r>
      </w:hyperlink>
      <w:r>
        <w:rPr>
          <w:rFonts w:ascii="Arial" w:hAnsi="Arial" w:cs="Arial"/>
          <w:sz w:val="24"/>
          <w:szCs w:val="24"/>
        </w:rPr>
        <w:t xml:space="preserve"> повышения финансовой грамотности в Российской Федерации на 2017 - 2023 годы, утвержденной распоряжением Правительства Российской Федерации от 25.09.2017 № 2039-р, соответствии с распоряжением Правительства Нижегородской области от </w:t>
      </w:r>
      <w:r>
        <w:rPr>
          <w:rFonts w:ascii="Arial" w:hAnsi="Arial" w:cs="Arial"/>
          <w:bCs/>
          <w:sz w:val="24"/>
          <w:szCs w:val="24"/>
        </w:rPr>
        <w:t xml:space="preserve">31.10.2019 № 1155-р «О повышении финансовой грамотности населения Нижегородской области», </w:t>
      </w:r>
      <w:r>
        <w:rPr>
          <w:rFonts w:ascii="Arial" w:hAnsi="Arial" w:cs="Arial"/>
          <w:sz w:val="24"/>
          <w:szCs w:val="24"/>
        </w:rPr>
        <w:t xml:space="preserve">администрация городского округа Семеновский </w:t>
      </w:r>
      <w:r>
        <w:rPr>
          <w:rFonts w:ascii="Arial" w:hAnsi="Arial" w:cs="Arial"/>
          <w:b/>
          <w:spacing w:val="40"/>
          <w:sz w:val="24"/>
          <w:szCs w:val="24"/>
        </w:rPr>
        <w:t>постановляет:</w:t>
      </w:r>
    </w:p>
    <w:p w14:paraId="7A002AF6" w14:textId="77777777" w:rsidR="0098393B" w:rsidRDefault="00FB37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105" w:history="1">
        <w:r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план</w:t>
        </w:r>
      </w:hyperlink>
      <w:r>
        <w:rPr>
          <w:rFonts w:ascii="Arial" w:hAnsi="Arial" w:cs="Arial"/>
          <w:sz w:val="24"/>
          <w:szCs w:val="24"/>
        </w:rPr>
        <w:t xml:space="preserve"> мероприятий по повышению финансовой грамотности населения городского округа Семеновский Нижегородской области.</w:t>
      </w:r>
    </w:p>
    <w:p w14:paraId="737D0A70" w14:textId="77777777" w:rsidR="0098393B" w:rsidRDefault="00FB37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Общему отделу администрации городского округа Семеновский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 xml:space="preserve">Храмова И.В.) обеспечить размещение настоящего постановления на официальном сайте администрации городского округа Семеновский. </w:t>
      </w:r>
    </w:p>
    <w:p w14:paraId="1F065A42" w14:textId="77777777" w:rsidR="0098393B" w:rsidRDefault="00FB37F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возложить на начальника финансового управления администрации городского округа Семеновский Е.В. Рыбакову.</w:t>
      </w:r>
    </w:p>
    <w:p w14:paraId="51C15B49" w14:textId="77777777" w:rsidR="0098393B" w:rsidRDefault="0098393B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1D7DA09" w14:textId="77777777" w:rsidR="0098393B" w:rsidRDefault="0098393B">
      <w:pPr>
        <w:jc w:val="both"/>
        <w:rPr>
          <w:rFonts w:ascii="Arial" w:hAnsi="Arial" w:cs="Arial"/>
          <w:sz w:val="24"/>
          <w:szCs w:val="24"/>
        </w:rPr>
      </w:pPr>
    </w:p>
    <w:p w14:paraId="50D44EEE" w14:textId="77777777" w:rsidR="0098393B" w:rsidRDefault="0098393B">
      <w:pPr>
        <w:jc w:val="both"/>
        <w:rPr>
          <w:rFonts w:ascii="Arial" w:hAnsi="Arial" w:cs="Arial"/>
          <w:sz w:val="24"/>
          <w:szCs w:val="24"/>
        </w:rPr>
      </w:pPr>
    </w:p>
    <w:p w14:paraId="7BE4DB20" w14:textId="77777777" w:rsidR="0098393B" w:rsidRDefault="00FB37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местного самоуправления </w:t>
      </w:r>
    </w:p>
    <w:p w14:paraId="15B7433A" w14:textId="77777777" w:rsidR="0098393B" w:rsidRDefault="00FB37F2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округа Семеновский </w:t>
      </w:r>
      <w:r>
        <w:rPr>
          <w:rFonts w:ascii="Arial" w:hAnsi="Arial" w:cs="Arial"/>
          <w:sz w:val="24"/>
          <w:szCs w:val="24"/>
        </w:rPr>
        <w:tab/>
        <w:t>А.Г. Песков</w:t>
      </w:r>
    </w:p>
    <w:p w14:paraId="329AD16D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786115C4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3F8CF1DF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1D27C09F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1915479D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6069202F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3C049639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1703D8CF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09A13759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08D50303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6EE14DF9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54793906" w14:textId="77777777" w:rsidR="0098393B" w:rsidRDefault="0098393B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</w:p>
    <w:p w14:paraId="498D86DA" w14:textId="77777777" w:rsidR="0098393B" w:rsidRDefault="0098393B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</w:p>
    <w:p w14:paraId="557B33B5" w14:textId="77777777" w:rsidR="0098393B" w:rsidRDefault="0098393B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</w:p>
    <w:p w14:paraId="727B90C6" w14:textId="77777777" w:rsidR="0098393B" w:rsidRDefault="0098393B">
      <w:pPr>
        <w:suppressAutoHyphens w:val="0"/>
        <w:rPr>
          <w:rFonts w:ascii="Arial" w:hAnsi="Arial" w:cs="Arial"/>
          <w:sz w:val="24"/>
          <w:szCs w:val="24"/>
        </w:rPr>
        <w:sectPr w:rsidR="0098393B"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96DFCF6" w14:textId="77777777" w:rsidR="0098393B" w:rsidRDefault="00FB37F2">
      <w:pPr>
        <w:tabs>
          <w:tab w:val="left" w:pos="7797"/>
        </w:tabs>
        <w:jc w:val="right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УТВЕРЖДЕН</w:t>
      </w:r>
    </w:p>
    <w:p w14:paraId="5B8E14C0" w14:textId="77777777" w:rsidR="0098393B" w:rsidRDefault="00FB37F2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14:paraId="74BEEA1B" w14:textId="77777777" w:rsidR="0098393B" w:rsidRDefault="00FB37F2">
      <w:pPr>
        <w:tabs>
          <w:tab w:val="left" w:pos="7797"/>
          <w:tab w:val="left" w:pos="10140"/>
          <w:tab w:val="right" w:pos="15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городского округа Семеновский</w:t>
      </w:r>
    </w:p>
    <w:p w14:paraId="5B27FE46" w14:textId="77777777" w:rsidR="0098393B" w:rsidRDefault="00FB37F2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Нижегородской области</w:t>
      </w:r>
    </w:p>
    <w:p w14:paraId="2852B5FF" w14:textId="77777777" w:rsidR="0098393B" w:rsidRDefault="00FB37F2">
      <w:pPr>
        <w:tabs>
          <w:tab w:val="left" w:pos="7797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25.03.2022 № 608 </w:t>
      </w:r>
    </w:p>
    <w:p w14:paraId="081CC710" w14:textId="77777777" w:rsidR="0098393B" w:rsidRDefault="0098393B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</w:p>
    <w:p w14:paraId="530D78F8" w14:textId="77777777" w:rsidR="0098393B" w:rsidRDefault="00FB37F2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</w:t>
      </w:r>
    </w:p>
    <w:p w14:paraId="46E698DC" w14:textId="77777777" w:rsidR="0098393B" w:rsidRDefault="00FB37F2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МЕРОПРИЯТИЙ ПО ПОВЫШЕНИЮ УРОВНЯ ФИНАНСОВОЙ </w:t>
      </w:r>
    </w:p>
    <w:p w14:paraId="178316CD" w14:textId="77777777" w:rsidR="0098393B" w:rsidRDefault="00FB37F2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ГРАМОТНОСТИ НАСЕЛЕНИЯ ГОРОДСКОГО ОКРУГА СЕМЕНОВСКИЙ НИЖЕГОРОДСКОЙ ОБЛАСТИ</w:t>
      </w:r>
    </w:p>
    <w:p w14:paraId="1B0E7903" w14:textId="77777777" w:rsidR="0098393B" w:rsidRDefault="0098393B">
      <w:pPr>
        <w:tabs>
          <w:tab w:val="left" w:pos="779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5"/>
        <w:gridCol w:w="3832"/>
        <w:gridCol w:w="4768"/>
        <w:gridCol w:w="1417"/>
        <w:gridCol w:w="2040"/>
        <w:gridCol w:w="2403"/>
      </w:tblGrid>
      <w:tr w:rsidR="0098393B" w14:paraId="589FA0E2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526F5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447B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F1E1A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AC4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072B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Финансирование мероприятия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AB005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Результаты</w:t>
            </w:r>
          </w:p>
        </w:tc>
      </w:tr>
      <w:tr w:rsidR="0098393B" w14:paraId="02206D98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DB9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E3E3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4AD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F51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346C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4F9CF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8393B" w14:paraId="2882F772" w14:textId="77777777"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0935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Мероприятия по повышению финансовой грамотности в образовательных организациях</w:t>
            </w:r>
          </w:p>
        </w:tc>
      </w:tr>
      <w:tr w:rsidR="0098393B" w14:paraId="25651B18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9BF1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9F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Внедрение курса «Основы финансовой грамотности»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35CA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Управление образования администрации городского округа Семеновский, общеобразовательные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8025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C54A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640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образовательной программы</w:t>
            </w:r>
          </w:p>
        </w:tc>
      </w:tr>
      <w:tr w:rsidR="0098393B" w14:paraId="10CFF9D6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2F6D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13BEC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конкурсных заданий для проведения тематических олимпиад по финансовой грамотности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47F9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Семеновский, Филиал ПАО «Сбербанк России» Волго-Вятский банк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06A5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626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6B09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Конкурсные задания</w:t>
            </w:r>
          </w:p>
        </w:tc>
      </w:tr>
      <w:tr w:rsidR="0098393B" w14:paraId="7AC1729D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037C0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6C49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дней финансовой грамотности в общеобразовательных организациях (всероссийские тематические уроки в рамках календаря образовательных событий)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1F47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C801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9B3E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5AEF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мероприятий</w:t>
            </w:r>
          </w:p>
        </w:tc>
      </w:tr>
      <w:tr w:rsidR="0098393B" w14:paraId="4602EB9C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F189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0264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Разработка и реализация дополнительных общеобразовательных программ по вопросам финансовой грамотности и основам предпринимательства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863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Общеобразовательные организации Филиал ПАО «Сбербанк России» Волго-Вятский банк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447F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7A42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D958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Образовательные программы, мастер-класс</w:t>
            </w:r>
          </w:p>
        </w:tc>
      </w:tr>
      <w:tr w:rsidR="0098393B" w14:paraId="1FAA8E8B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5AABE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2A84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квалификации педагогических работников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EE96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ГБОУ ДПО «Нижегородский институт развития образования» (по согласованию),</w:t>
            </w:r>
          </w:p>
          <w:p w14:paraId="3510A1CC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Филиал ПАО «Сбербанк России» Волго-Вятский банк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D684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163C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Муниципальное задание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D199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Программа повышения квалификации</w:t>
            </w:r>
          </w:p>
        </w:tc>
      </w:tr>
      <w:tr w:rsidR="0098393B" w14:paraId="480DDC21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2D2E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30E1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тематических олимпиад для обучающихся общеобразовательных организаций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E24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Семеновский,</w:t>
            </w:r>
          </w:p>
          <w:p w14:paraId="2530D27F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Филиал ПАО «Сбербанк России» Волго-Вятский банк (по согласованию), общеобразовательные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27C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EEB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7C48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Положение о проведении тематической олимпиады</w:t>
            </w:r>
          </w:p>
        </w:tc>
      </w:tr>
      <w:tr w:rsidR="0098393B" w14:paraId="05C5A0B1" w14:textId="77777777"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AF22" w14:textId="77777777" w:rsidR="0098393B" w:rsidRDefault="00FB37F2">
            <w:pPr>
              <w:tabs>
                <w:tab w:val="left" w:pos="77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Информационное сопровождение по повышению финансовой грамотности</w:t>
            </w:r>
          </w:p>
        </w:tc>
      </w:tr>
      <w:tr w:rsidR="0098393B" w14:paraId="54372034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26B0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1B39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информационных материалов по повышению уровня финансовой грамотности на официальном сайте администрации городского округа Семеновский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17FA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832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2A09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952B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</w:tc>
      </w:tr>
      <w:tr w:rsidR="0098393B" w14:paraId="347905D5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B500B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9814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сопровождение и наполнение официальных сайтов образовательных организаций в части повышения финансовой грамотности обучающихся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0831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Общеобразовательные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F9DE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B116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F60FF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Официальные интернет-ресурсы</w:t>
            </w:r>
          </w:p>
        </w:tc>
      </w:tr>
      <w:tr w:rsidR="0098393B" w14:paraId="5185107F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852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518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на портале «Бюджет для граждан» ознакомительных материалов для повышения уровня финансовой грамотности различных групп населения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87C5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7C7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0AA49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1902E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 материалов</w:t>
            </w:r>
          </w:p>
        </w:tc>
      </w:tr>
      <w:tr w:rsidR="0098393B" w14:paraId="1B104958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C58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D3B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анкетирования на знание основ финансовой грамотности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BD1B3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AA4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2021 - 2023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2F0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D83C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финансовой грамотности</w:t>
            </w:r>
          </w:p>
        </w:tc>
      </w:tr>
      <w:tr w:rsidR="0098393B" w14:paraId="6635453C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7CC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0AC0B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 материалов для ознакомления с бюджетом городского округа Семеновский Нижегородской области (информационный сборник «Бюджет для граждан»)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0C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3CC7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6EC5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323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Публикация материалов</w:t>
            </w:r>
          </w:p>
        </w:tc>
      </w:tr>
      <w:tr w:rsidR="0098393B" w14:paraId="1E4C35B9" w14:textId="77777777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DFAEC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E755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Проведение подготовки, выпуска и распространения информационно-ознакомительных материалов (памятки, буклеты,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лифлеты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 для повышения уровня финансовой грамотности различных групп населения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A792D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городского округа Семеновский Нижегородской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9042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постоянной основе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16D0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5CD28" w14:textId="77777777" w:rsidR="0098393B" w:rsidRDefault="00FB37F2">
            <w:pPr>
              <w:tabs>
                <w:tab w:val="left" w:pos="77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Информационные материалы</w:t>
            </w:r>
          </w:p>
        </w:tc>
      </w:tr>
    </w:tbl>
    <w:p w14:paraId="6CB5CAE7" w14:textId="77777777" w:rsidR="0098393B" w:rsidRDefault="0098393B">
      <w:pPr>
        <w:tabs>
          <w:tab w:val="left" w:pos="7797"/>
        </w:tabs>
        <w:rPr>
          <w:rFonts w:ascii="Arial" w:hAnsi="Arial" w:cs="Arial"/>
          <w:sz w:val="24"/>
          <w:szCs w:val="24"/>
        </w:rPr>
      </w:pPr>
    </w:p>
    <w:sectPr w:rsidR="0098393B">
      <w:headerReference w:type="default" r:id="rId10"/>
      <w:pgSz w:w="16837" w:h="11905" w:orient="landscape"/>
      <w:pgMar w:top="993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AE54" w14:textId="77777777" w:rsidR="005644B7" w:rsidRDefault="005644B7">
      <w:r>
        <w:separator/>
      </w:r>
    </w:p>
  </w:endnote>
  <w:endnote w:type="continuationSeparator" w:id="0">
    <w:p w14:paraId="13D49739" w14:textId="77777777" w:rsidR="005644B7" w:rsidRDefault="0056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21454" w14:textId="77777777" w:rsidR="005644B7" w:rsidRDefault="005644B7">
      <w:r>
        <w:separator/>
      </w:r>
    </w:p>
  </w:footnote>
  <w:footnote w:type="continuationSeparator" w:id="0">
    <w:p w14:paraId="4BDB9485" w14:textId="77777777" w:rsidR="005644B7" w:rsidRDefault="0056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5C74" w14:textId="77777777" w:rsidR="0098393B" w:rsidRDefault="00FB3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88AA91A" w14:textId="77777777" w:rsidR="0098393B" w:rsidRDefault="0098393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F44E" w14:textId="77777777" w:rsidR="0098393B" w:rsidRDefault="00FB37F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4D784E8B" w14:textId="77777777" w:rsidR="0098393B" w:rsidRDefault="009839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2337056">
    <w:abstractNumId w:val="0"/>
  </w:num>
  <w:num w:numId="2" w16cid:durableId="21005633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F2"/>
    <w:rsid w:val="005644B7"/>
    <w:rsid w:val="0098393B"/>
    <w:rsid w:val="00C21DEB"/>
    <w:rsid w:val="00F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18BD7"/>
  <w15:chartTrackingRefBased/>
  <w15:docId w15:val="{776CBAA5-8C57-42BC-9E57-AFF27810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kern w:val="2"/>
      <w:lang w:eastAsia="ar-SA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2"/>
      </w:numPr>
      <w:jc w:val="center"/>
      <w:outlineLvl w:val="1"/>
    </w:pPr>
    <w:rPr>
      <w:rFonts w:eastAsiaTheme="minorEastAsia"/>
      <w:b/>
      <w:bCs/>
      <w:sz w:val="44"/>
      <w:szCs w:val="44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2"/>
      </w:numPr>
      <w:jc w:val="center"/>
      <w:outlineLvl w:val="2"/>
    </w:pPr>
    <w:rPr>
      <w:rFonts w:eastAsiaTheme="minorEastAsia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character" w:styleId="a4">
    <w:name w:val="FollowedHyperlink"/>
    <w:basedOn w:val="a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color w:val="2F5496" w:themeColor="accent1" w:themeShade="BF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color w:val="1F3763" w:themeColor="accent1" w:themeShade="7F"/>
      <w:kern w:val="2"/>
      <w:sz w:val="24"/>
      <w:szCs w:val="24"/>
      <w:lang w:eastAsia="ar-SA"/>
    </w:rPr>
  </w:style>
  <w:style w:type="paragraph" w:customStyle="1" w:styleId="msonormal0">
    <w:name w:val="msonormal"/>
    <w:basedOn w:val="a"/>
    <w:pPr>
      <w:suppressAutoHyphens w:val="0"/>
      <w:spacing w:before="100" w:beforeAutospacing="1" w:after="100" w:afterAutospacing="1"/>
    </w:pPr>
    <w:rPr>
      <w:rFonts w:eastAsiaTheme="minorEastAsia"/>
      <w:kern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kern w:val="2"/>
      <w:lang w:eastAsia="ar-SA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Pr>
      <w:kern w:val="2"/>
      <w:lang w:eastAsia="ar-SA"/>
    </w:rPr>
  </w:style>
  <w:style w:type="paragraph" w:styleId="a9">
    <w:name w:val="Body Text"/>
    <w:basedOn w:val="a"/>
    <w:link w:val="aa"/>
    <w:pPr>
      <w:spacing w:after="120"/>
    </w:pPr>
  </w:style>
  <w:style w:type="character" w:customStyle="1" w:styleId="aa">
    <w:name w:val="Основной текст Знак"/>
    <w:basedOn w:val="a0"/>
    <w:link w:val="a9"/>
    <w:rPr>
      <w:kern w:val="2"/>
      <w:lang w:eastAsia="ar-SA"/>
    </w:rPr>
  </w:style>
  <w:style w:type="paragraph" w:styleId="ab">
    <w:name w:val="List"/>
    <w:basedOn w:val="a9"/>
    <w:rPr>
      <w:rFonts w:ascii="Arial" w:hAnsi="Arial" w:cs="Tahoma"/>
    </w:rPr>
  </w:style>
  <w:style w:type="paragraph" w:styleId="ac">
    <w:name w:val="Title"/>
    <w:basedOn w:val="a"/>
    <w:next w:val="a9"/>
    <w:link w:val="ad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d">
    <w:name w:val="Заголовок Знак"/>
    <w:basedOn w:val="a0"/>
    <w:link w:val="ac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paragraph" w:styleId="ae">
    <w:name w:val="Body Text Indent"/>
    <w:basedOn w:val="a"/>
    <w:link w:val="af"/>
    <w:pPr>
      <w:tabs>
        <w:tab w:val="left" w:pos="540"/>
      </w:tabs>
      <w:ind w:firstLine="540"/>
      <w:jc w:val="both"/>
    </w:pPr>
    <w:rPr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rPr>
      <w:kern w:val="2"/>
      <w:lang w:eastAsia="ar-SA"/>
    </w:rPr>
  </w:style>
  <w:style w:type="paragraph" w:styleId="af0">
    <w:name w:val="Balloon Text"/>
    <w:basedOn w:val="a"/>
    <w:link w:val="a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Pr>
      <w:rFonts w:ascii="Segoe UI" w:hAnsi="Segoe UI" w:cs="Segoe UI"/>
      <w:kern w:val="2"/>
      <w:sz w:val="18"/>
      <w:szCs w:val="18"/>
      <w:lang w:eastAsia="ar-SA"/>
    </w:rPr>
  </w:style>
  <w:style w:type="paragraph" w:customStyle="1" w:styleId="15">
    <w:name w:val="Название1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0">
    <w:name w:val="Указатель15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0">
    <w:name w:val="Указатель14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0">
    <w:name w:val="Указатель13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0">
    <w:name w:val="Указатель1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0">
    <w:name w:val="Указатель11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0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00">
    <w:name w:val="Указатель10"/>
    <w:basedOn w:val="a"/>
    <w:pPr>
      <w:suppressLineNumbers/>
    </w:pPr>
    <w:rPr>
      <w:rFonts w:ascii="Arial" w:hAnsi="Arial" w:cs="Tahoma"/>
    </w:rPr>
  </w:style>
  <w:style w:type="paragraph" w:customStyle="1" w:styleId="9">
    <w:name w:val="Название9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90">
    <w:name w:val="Указатель9"/>
    <w:basedOn w:val="a"/>
    <w:pPr>
      <w:suppressLineNumbers/>
    </w:pPr>
    <w:rPr>
      <w:rFonts w:ascii="Arial" w:hAnsi="Arial" w:cs="Tahoma"/>
    </w:rPr>
  </w:style>
  <w:style w:type="paragraph" w:customStyle="1" w:styleId="8">
    <w:name w:val="Название8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80">
    <w:name w:val="Указатель8"/>
    <w:basedOn w:val="a"/>
    <w:pPr>
      <w:suppressLineNumbers/>
    </w:pPr>
    <w:rPr>
      <w:rFonts w:ascii="Arial" w:hAnsi="Arial" w:cs="Tahoma"/>
    </w:rPr>
  </w:style>
  <w:style w:type="paragraph" w:customStyle="1" w:styleId="7">
    <w:name w:val="Название7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0">
    <w:name w:val="Указатель7"/>
    <w:basedOn w:val="a"/>
    <w:pPr>
      <w:suppressLineNumbers/>
    </w:pPr>
    <w:rPr>
      <w:rFonts w:ascii="Arial" w:hAnsi="Arial" w:cs="Tahoma"/>
    </w:rPr>
  </w:style>
  <w:style w:type="paragraph" w:customStyle="1" w:styleId="6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0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0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0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pPr>
      <w:ind w:firstLine="720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 Знак Знак Знак Знак"/>
    <w:basedOn w:val="a"/>
    <w:pPr>
      <w:suppressAutoHyphens w:val="0"/>
      <w:spacing w:before="100" w:beforeAutospacing="1" w:after="100" w:afterAutospacing="1"/>
    </w:pPr>
    <w:rPr>
      <w:rFonts w:ascii="Tahoma" w:hAnsi="Tahoma" w:cs="Tahoma"/>
      <w:kern w:val="0"/>
      <w:lang w:val="en-US" w:eastAsia="en-US"/>
    </w:rPr>
  </w:style>
  <w:style w:type="character" w:customStyle="1" w:styleId="151">
    <w:name w:val="Основной шрифт абзаца15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141">
    <w:name w:val="Основной шрифт абзаца14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131">
    <w:name w:val="Основной шрифт абзаца13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121">
    <w:name w:val="Основной шрифт абзаца12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111">
    <w:name w:val="Основной шрифт абзаца11"/>
  </w:style>
  <w:style w:type="character" w:customStyle="1" w:styleId="101">
    <w:name w:val="Основной шрифт абзаца10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91">
    <w:name w:val="Основной шрифт абзаца9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81">
    <w:name w:val="Основной шрифт абзаца8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71">
    <w:name w:val="Основной шрифт абзаца7"/>
  </w:style>
  <w:style w:type="character" w:customStyle="1" w:styleId="61">
    <w:name w:val="Основной шрифт абзаца6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51">
    <w:name w:val="Основной шрифт абзаца5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41">
    <w:name w:val="Основной шрифт абзаца4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33">
    <w:name w:val="Основной шрифт абзаца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23">
    <w:name w:val="Основной шрифт абзаца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17">
    <w:name w:val="Основной шрифт абзаца1"/>
  </w:style>
  <w:style w:type="table" w:styleId="af5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53B56AFA4B90B8B93115A2ACDD08ADFB915D1CB96552C58AF2B9E5FD7384B5E312802D31B6E4E24DAEFD24E4F8D0153C56366517F51BuCn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Лариса</dc:creator>
  <cp:keywords/>
  <dc:description/>
  <cp:lastModifiedBy>BUDGET2</cp:lastModifiedBy>
  <cp:revision>2</cp:revision>
  <cp:lastPrinted>2021-07-16T12:06:00Z</cp:lastPrinted>
  <dcterms:created xsi:type="dcterms:W3CDTF">2023-02-13T11:14:00Z</dcterms:created>
  <dcterms:modified xsi:type="dcterms:W3CDTF">2023-02-13T11:14:00Z</dcterms:modified>
</cp:coreProperties>
</file>