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F76" w14:textId="7445F2C0" w:rsidR="00C5687B" w:rsidRDefault="00C5687B" w:rsidP="00C5687B">
      <w:pPr>
        <w:jc w:val="center"/>
      </w:pPr>
      <w:r>
        <w:t xml:space="preserve">ФОРМУЛЫ </w:t>
      </w:r>
    </w:p>
    <w:p w14:paraId="3A7E9534" w14:textId="2C7D9193" w:rsidR="00C5687B" w:rsidRDefault="00C5687B" w:rsidP="00C5687B">
      <w:r>
        <w:t>Формулы применяются в системе АЦК Финансы. Раздел – Бюджет – Просмотр расходной части бюджета (для Казенных учреждений) и Просмотр операций БУ/АУ (для Бюджетных учреждений).</w:t>
      </w:r>
    </w:p>
    <w:p w14:paraId="68466C39" w14:textId="5F3054BF" w:rsidR="00C5687B" w:rsidRDefault="00C5687B" w:rsidP="00C5687B">
      <w:r>
        <w:t>Значения в формулах соответствуют наименованиям колонок в разделе Бюджет.</w:t>
      </w:r>
    </w:p>
    <w:p w14:paraId="41F37760" w14:textId="77777777" w:rsidR="00C5687B" w:rsidRDefault="00C5687B" w:rsidP="00C5687B"/>
    <w:p w14:paraId="6AF4A347" w14:textId="16A4AB45" w:rsidR="00680095" w:rsidRPr="000F4840" w:rsidRDefault="00C5687B" w:rsidP="00C5687B">
      <w:pPr>
        <w:rPr>
          <w:b/>
          <w:u w:val="single"/>
        </w:rPr>
      </w:pPr>
      <w:r w:rsidRPr="000F4840">
        <w:rPr>
          <w:b/>
          <w:u w:val="single"/>
        </w:rPr>
        <w:t>План</w:t>
      </w:r>
      <w:r w:rsidRPr="000F4840">
        <w:rPr>
          <w:b/>
          <w:u w:val="single"/>
        </w:rPr>
        <w:t xml:space="preserve"> </w:t>
      </w:r>
      <w:r w:rsidRPr="000F4840">
        <w:rPr>
          <w:b/>
          <w:u w:val="single"/>
        </w:rPr>
        <w:t>закупок по</w:t>
      </w:r>
      <w:r w:rsidRPr="000F4840">
        <w:rPr>
          <w:b/>
          <w:u w:val="single"/>
        </w:rPr>
        <w:t xml:space="preserve"> </w:t>
      </w:r>
      <w:r w:rsidRPr="000F4840">
        <w:rPr>
          <w:b/>
          <w:u w:val="single"/>
        </w:rPr>
        <w:t>лимитам без</w:t>
      </w:r>
      <w:r w:rsidRPr="000F4840">
        <w:rPr>
          <w:b/>
          <w:u w:val="single"/>
        </w:rPr>
        <w:t xml:space="preserve"> </w:t>
      </w:r>
      <w:r w:rsidRPr="000F4840">
        <w:rPr>
          <w:b/>
          <w:u w:val="single"/>
        </w:rPr>
        <w:t>учета резерва</w:t>
      </w:r>
    </w:p>
    <w:p w14:paraId="67E4C4A8" w14:textId="36EF0634" w:rsidR="00C5687B" w:rsidRDefault="00C5687B" w:rsidP="00C5687B">
      <w:r w:rsidRPr="00C5687B">
        <w:t xml:space="preserve">При невыполнении контроля появится сообщение об ошибке типа </w:t>
      </w:r>
      <w:r w:rsidRPr="00C5687B">
        <w:rPr>
          <w:color w:val="FF0000"/>
        </w:rPr>
        <w:t>AZK-4798.</w:t>
      </w:r>
    </w:p>
    <w:p w14:paraId="5AA8DF42" w14:textId="77777777" w:rsidR="00C5687B" w:rsidRPr="00B15E67" w:rsidRDefault="00C5687B" w:rsidP="00C5687B">
      <w:pPr>
        <w:rPr>
          <w:i/>
          <w:color w:val="FF0000"/>
        </w:rPr>
      </w:pPr>
      <w:r w:rsidRPr="00C5687B">
        <w:rPr>
          <w:i/>
        </w:rPr>
        <w:t xml:space="preserve">«Расходы–Лимиты» </w:t>
      </w:r>
      <w:r w:rsidRPr="00B15E67">
        <w:rPr>
          <w:b/>
          <w:i/>
          <w:color w:val="FF0000"/>
        </w:rPr>
        <w:t>–</w:t>
      </w:r>
      <w:r w:rsidRPr="00C5687B">
        <w:rPr>
          <w:i/>
        </w:rPr>
        <w:t xml:space="preserve"> «Утверждено–План закупок» </w:t>
      </w:r>
      <w:r w:rsidRPr="00B15E67">
        <w:rPr>
          <w:b/>
          <w:i/>
          <w:color w:val="FF0000"/>
        </w:rPr>
        <w:t>+</w:t>
      </w:r>
      <w:r w:rsidRPr="00B15E67">
        <w:rPr>
          <w:i/>
          <w:color w:val="FF0000"/>
        </w:rPr>
        <w:t xml:space="preserve"> </w:t>
      </w:r>
      <w:r w:rsidRPr="00C5687B">
        <w:rPr>
          <w:i/>
        </w:rPr>
        <w:t xml:space="preserve">«Обязательства–План закупок» </w:t>
      </w:r>
      <w:r w:rsidRPr="00B15E67">
        <w:rPr>
          <w:b/>
          <w:i/>
          <w:color w:val="FF0000"/>
        </w:rPr>
        <w:t>–</w:t>
      </w:r>
    </w:p>
    <w:p w14:paraId="1B89DB58" w14:textId="77777777" w:rsidR="00C5687B" w:rsidRPr="00C5687B" w:rsidRDefault="00C5687B" w:rsidP="00C5687B">
      <w:pPr>
        <w:rPr>
          <w:i/>
        </w:rPr>
      </w:pPr>
      <w:r w:rsidRPr="00C5687B">
        <w:rPr>
          <w:i/>
        </w:rPr>
        <w:t xml:space="preserve">«Распорядительный резерв лимитов» </w:t>
      </w:r>
      <w:r w:rsidRPr="00B15E67">
        <w:rPr>
          <w:b/>
          <w:i/>
          <w:color w:val="FF0000"/>
        </w:rPr>
        <w:t>–</w:t>
      </w:r>
      <w:r w:rsidRPr="00C5687B">
        <w:rPr>
          <w:i/>
        </w:rPr>
        <w:t xml:space="preserve"> «Резерв лимитов по БО»</w:t>
      </w:r>
      <w:r w:rsidRPr="00B15E67">
        <w:rPr>
          <w:i/>
          <w:color w:val="FF0000"/>
        </w:rPr>
        <w:t xml:space="preserve"> </w:t>
      </w:r>
      <w:r w:rsidRPr="00B15E67">
        <w:rPr>
          <w:b/>
          <w:i/>
          <w:color w:val="FF0000"/>
        </w:rPr>
        <w:t>–</w:t>
      </w:r>
      <w:r w:rsidRPr="00B15E67">
        <w:rPr>
          <w:i/>
          <w:color w:val="FF0000"/>
        </w:rPr>
        <w:t xml:space="preserve"> </w:t>
      </w:r>
      <w:r w:rsidRPr="00C5687B">
        <w:rPr>
          <w:i/>
        </w:rPr>
        <w:t>«Подтверждено</w:t>
      </w:r>
    </w:p>
    <w:p w14:paraId="0ACDCE63" w14:textId="2892020C" w:rsidR="00C5687B" w:rsidRDefault="00C5687B" w:rsidP="00C5687B">
      <w:pPr>
        <w:rPr>
          <w:i/>
        </w:rPr>
      </w:pPr>
      <w:r w:rsidRPr="00C5687B">
        <w:rPr>
          <w:i/>
        </w:rPr>
        <w:t xml:space="preserve">лимитов по БО» </w:t>
      </w:r>
      <w:r w:rsidRPr="00B15E67">
        <w:rPr>
          <w:b/>
          <w:i/>
          <w:color w:val="FF0000"/>
        </w:rPr>
        <w:t>–</w:t>
      </w:r>
      <w:r w:rsidRPr="00C5687B">
        <w:rPr>
          <w:i/>
        </w:rPr>
        <w:t xml:space="preserve"> «Подтверждено лимитов без БО</w:t>
      </w:r>
      <w:proofErr w:type="gramStart"/>
      <w:r w:rsidRPr="00C5687B">
        <w:rPr>
          <w:i/>
        </w:rPr>
        <w:t xml:space="preserve">» </w:t>
      </w:r>
      <w:r w:rsidRPr="00B15E67">
        <w:rPr>
          <w:b/>
          <w:i/>
          <w:color w:val="FF0000"/>
        </w:rPr>
        <w:t>&gt;</w:t>
      </w:r>
      <w:proofErr w:type="gramEnd"/>
      <w:r w:rsidRPr="00B15E67">
        <w:rPr>
          <w:b/>
          <w:i/>
          <w:color w:val="FF0000"/>
        </w:rPr>
        <w:t>=</w:t>
      </w:r>
      <w:r w:rsidR="00B15E67">
        <w:rPr>
          <w:i/>
        </w:rPr>
        <w:t xml:space="preserve"> </w:t>
      </w:r>
      <w:r w:rsidRPr="00C5687B">
        <w:rPr>
          <w:i/>
        </w:rPr>
        <w:t>0.</w:t>
      </w:r>
    </w:p>
    <w:p w14:paraId="0BFE0D42" w14:textId="2C4F5D0B" w:rsidR="0047126C" w:rsidRDefault="0047126C" w:rsidP="00C5687B">
      <w:pPr>
        <w:rPr>
          <w:i/>
        </w:rPr>
      </w:pPr>
    </w:p>
    <w:p w14:paraId="7BB12E15" w14:textId="624D3B1A" w:rsidR="0047126C" w:rsidRPr="000F4840" w:rsidRDefault="0047126C" w:rsidP="0047126C">
      <w:pPr>
        <w:rPr>
          <w:b/>
          <w:u w:val="single"/>
        </w:rPr>
      </w:pPr>
      <w:r w:rsidRPr="000F4840">
        <w:rPr>
          <w:b/>
          <w:u w:val="single"/>
        </w:rPr>
        <w:t>Обязательства</w:t>
      </w:r>
      <w:r w:rsidRPr="000F4840">
        <w:rPr>
          <w:b/>
          <w:u w:val="single"/>
        </w:rPr>
        <w:t xml:space="preserve"> </w:t>
      </w:r>
      <w:r w:rsidRPr="000F4840">
        <w:rPr>
          <w:b/>
          <w:u w:val="single"/>
        </w:rPr>
        <w:t>по планам</w:t>
      </w:r>
      <w:r w:rsidRPr="000F4840">
        <w:rPr>
          <w:b/>
          <w:u w:val="single"/>
        </w:rPr>
        <w:t xml:space="preserve"> </w:t>
      </w:r>
      <w:r w:rsidRPr="000F4840">
        <w:rPr>
          <w:b/>
          <w:u w:val="single"/>
        </w:rPr>
        <w:t>закупок</w:t>
      </w:r>
    </w:p>
    <w:p w14:paraId="47E12D9C" w14:textId="492DAB67" w:rsidR="0047126C" w:rsidRDefault="0047126C" w:rsidP="0047126C">
      <w:pPr>
        <w:rPr>
          <w:color w:val="FF0000"/>
        </w:rPr>
      </w:pPr>
      <w:r w:rsidRPr="0047126C">
        <w:t xml:space="preserve">При невыполнении контроля появится сообщение об ошибке типа </w:t>
      </w:r>
      <w:r w:rsidRPr="0047126C">
        <w:rPr>
          <w:color w:val="FF0000"/>
        </w:rPr>
        <w:t>AZK-4797.</w:t>
      </w:r>
    </w:p>
    <w:p w14:paraId="781570A5" w14:textId="61F4305E" w:rsidR="00CE3516" w:rsidRDefault="00CE3516" w:rsidP="0047126C">
      <w:pPr>
        <w:rPr>
          <w:i/>
        </w:rPr>
      </w:pPr>
      <w:r w:rsidRPr="00CE3516">
        <w:rPr>
          <w:i/>
        </w:rPr>
        <w:t>«Утверждено - план закупок (расходы)</w:t>
      </w:r>
      <w:proofErr w:type="gramStart"/>
      <w:r w:rsidRPr="00CE3516">
        <w:rPr>
          <w:i/>
        </w:rPr>
        <w:t xml:space="preserve">» </w:t>
      </w:r>
      <w:r w:rsidRPr="00C64DAE">
        <w:rPr>
          <w:b/>
          <w:i/>
          <w:color w:val="FF0000"/>
        </w:rPr>
        <w:t>&gt;</w:t>
      </w:r>
      <w:proofErr w:type="gramEnd"/>
      <w:r w:rsidRPr="00C64DAE">
        <w:rPr>
          <w:b/>
          <w:i/>
          <w:color w:val="FF0000"/>
        </w:rPr>
        <w:t>=</w:t>
      </w:r>
      <w:r w:rsidRPr="00CE3516">
        <w:rPr>
          <w:i/>
        </w:rPr>
        <w:t xml:space="preserve"> «Обязательства – План закупок (расходы)»</w:t>
      </w:r>
    </w:p>
    <w:p w14:paraId="6FF060CF" w14:textId="73BEDD28" w:rsidR="00B15E67" w:rsidRDefault="00B15E67" w:rsidP="0047126C">
      <w:pPr>
        <w:rPr>
          <w:i/>
        </w:rPr>
      </w:pPr>
    </w:p>
    <w:p w14:paraId="7C374063" w14:textId="45383C20" w:rsidR="00B15E67" w:rsidRDefault="00B15E67" w:rsidP="00B15E67">
      <w:pPr>
        <w:rPr>
          <w:b/>
          <w:u w:val="single"/>
        </w:rPr>
      </w:pPr>
      <w:r w:rsidRPr="00B15E67">
        <w:rPr>
          <w:b/>
          <w:u w:val="single"/>
        </w:rPr>
        <w:t>План</w:t>
      </w:r>
      <w:r w:rsidRPr="00B15E67">
        <w:rPr>
          <w:b/>
          <w:u w:val="single"/>
        </w:rPr>
        <w:t xml:space="preserve"> </w:t>
      </w:r>
      <w:r w:rsidRPr="00B15E67">
        <w:rPr>
          <w:b/>
          <w:u w:val="single"/>
        </w:rPr>
        <w:t>закупок по</w:t>
      </w:r>
      <w:r w:rsidRPr="00B15E67">
        <w:rPr>
          <w:b/>
          <w:u w:val="single"/>
        </w:rPr>
        <w:t xml:space="preserve"> </w:t>
      </w:r>
      <w:r w:rsidRPr="00B15E67">
        <w:rPr>
          <w:b/>
          <w:u w:val="single"/>
        </w:rPr>
        <w:t>лимитам с</w:t>
      </w:r>
      <w:r w:rsidRPr="00B15E67">
        <w:rPr>
          <w:b/>
          <w:u w:val="single"/>
        </w:rPr>
        <w:t xml:space="preserve"> </w:t>
      </w:r>
      <w:r w:rsidRPr="00B15E67">
        <w:rPr>
          <w:b/>
          <w:u w:val="single"/>
        </w:rPr>
        <w:t>учетом резерва</w:t>
      </w:r>
    </w:p>
    <w:p w14:paraId="196763FB" w14:textId="49745572" w:rsidR="00B15E67" w:rsidRDefault="00B15E67" w:rsidP="00B15E67">
      <w:pPr>
        <w:rPr>
          <w:color w:val="FF0000"/>
        </w:rPr>
      </w:pPr>
      <w:r w:rsidRPr="00B15E67">
        <w:t xml:space="preserve">При невыполнении контроля появится сообщение об ошибке типа </w:t>
      </w:r>
      <w:r w:rsidRPr="00B15E67">
        <w:rPr>
          <w:color w:val="FF0000"/>
        </w:rPr>
        <w:t>AZK-4799.</w:t>
      </w:r>
    </w:p>
    <w:p w14:paraId="0F471C16" w14:textId="77777777" w:rsidR="00B15E67" w:rsidRPr="00B15E67" w:rsidRDefault="00B15E67" w:rsidP="00B15E67">
      <w:pPr>
        <w:rPr>
          <w:i/>
        </w:rPr>
      </w:pPr>
      <w:r w:rsidRPr="00B15E67">
        <w:rPr>
          <w:i/>
        </w:rPr>
        <w:t xml:space="preserve">«Расходы–Лимиты» </w:t>
      </w:r>
      <w:r w:rsidRPr="00C64DAE">
        <w:rPr>
          <w:b/>
          <w:i/>
          <w:color w:val="FF0000"/>
        </w:rPr>
        <w:t>+</w:t>
      </w:r>
      <w:r w:rsidRPr="00B15E67">
        <w:rPr>
          <w:i/>
        </w:rPr>
        <w:t xml:space="preserve"> «Расходы–Резерв лимитов» </w:t>
      </w:r>
      <w:r w:rsidRPr="00C64DAE">
        <w:rPr>
          <w:b/>
          <w:i/>
          <w:color w:val="FF0000"/>
        </w:rPr>
        <w:t>–</w:t>
      </w:r>
      <w:r w:rsidRPr="00B15E67">
        <w:rPr>
          <w:i/>
        </w:rPr>
        <w:t xml:space="preserve"> «Утверждено–План закупок» </w:t>
      </w:r>
      <w:r w:rsidRPr="00C64DAE">
        <w:rPr>
          <w:b/>
          <w:i/>
          <w:color w:val="FF0000"/>
        </w:rPr>
        <w:t>+</w:t>
      </w:r>
    </w:p>
    <w:p w14:paraId="360D2F11" w14:textId="77777777" w:rsidR="00B15E67" w:rsidRPr="00B15E67" w:rsidRDefault="00B15E67" w:rsidP="00B15E67">
      <w:pPr>
        <w:rPr>
          <w:i/>
        </w:rPr>
      </w:pPr>
      <w:r w:rsidRPr="00B15E67">
        <w:rPr>
          <w:i/>
        </w:rPr>
        <w:t xml:space="preserve">«Обязательства–План закупок» </w:t>
      </w:r>
      <w:r w:rsidRPr="00C64DAE">
        <w:rPr>
          <w:b/>
          <w:i/>
          <w:color w:val="FF0000"/>
        </w:rPr>
        <w:t>–</w:t>
      </w:r>
      <w:r w:rsidRPr="00B15E67">
        <w:rPr>
          <w:i/>
        </w:rPr>
        <w:t xml:space="preserve"> «Распорядительный резерв лимитов» </w:t>
      </w:r>
      <w:r w:rsidRPr="00C64DAE">
        <w:rPr>
          <w:b/>
          <w:i/>
          <w:color w:val="FF0000"/>
        </w:rPr>
        <w:t>–</w:t>
      </w:r>
      <w:r w:rsidRPr="00B15E67">
        <w:rPr>
          <w:i/>
        </w:rPr>
        <w:t xml:space="preserve"> «Резерв</w:t>
      </w:r>
    </w:p>
    <w:p w14:paraId="32D3660F" w14:textId="77777777" w:rsidR="00B15E67" w:rsidRPr="00B15E67" w:rsidRDefault="00B15E67" w:rsidP="00B15E67">
      <w:pPr>
        <w:rPr>
          <w:i/>
        </w:rPr>
      </w:pPr>
      <w:r w:rsidRPr="00B15E67">
        <w:rPr>
          <w:i/>
        </w:rPr>
        <w:t xml:space="preserve">лимитов по БО» </w:t>
      </w:r>
      <w:r w:rsidRPr="00C64DAE">
        <w:rPr>
          <w:b/>
          <w:i/>
          <w:color w:val="FF0000"/>
        </w:rPr>
        <w:t>–</w:t>
      </w:r>
      <w:r w:rsidRPr="00B15E67">
        <w:rPr>
          <w:i/>
        </w:rPr>
        <w:t xml:space="preserve"> «Подтверждено лимитов по БО» </w:t>
      </w:r>
      <w:r w:rsidRPr="00C64DAE">
        <w:rPr>
          <w:b/>
          <w:i/>
          <w:color w:val="FF0000"/>
        </w:rPr>
        <w:t>–</w:t>
      </w:r>
      <w:r w:rsidRPr="00B15E67">
        <w:rPr>
          <w:i/>
        </w:rPr>
        <w:t xml:space="preserve"> «Подтверждено лимитов без</w:t>
      </w:r>
    </w:p>
    <w:p w14:paraId="0EFEE157" w14:textId="5CE5F22A" w:rsidR="00B15E67" w:rsidRDefault="00B15E67" w:rsidP="00B15E67">
      <w:pPr>
        <w:rPr>
          <w:i/>
        </w:rPr>
      </w:pPr>
      <w:r w:rsidRPr="00B15E67">
        <w:rPr>
          <w:i/>
        </w:rPr>
        <w:t>БО»</w:t>
      </w:r>
      <w:proofErr w:type="gramStart"/>
      <w:r w:rsidRPr="00B15E67">
        <w:rPr>
          <w:i/>
        </w:rPr>
        <w:t xml:space="preserve">) </w:t>
      </w:r>
      <w:r w:rsidRPr="00C64DAE">
        <w:rPr>
          <w:b/>
          <w:i/>
          <w:color w:val="FF0000"/>
        </w:rPr>
        <w:t>&gt;</w:t>
      </w:r>
      <w:proofErr w:type="gramEnd"/>
      <w:r w:rsidRPr="00C64DAE">
        <w:rPr>
          <w:b/>
          <w:i/>
          <w:color w:val="FF0000"/>
        </w:rPr>
        <w:t>=</w:t>
      </w:r>
      <w:r w:rsidR="00C64DAE">
        <w:rPr>
          <w:i/>
        </w:rPr>
        <w:t xml:space="preserve"> </w:t>
      </w:r>
      <w:bookmarkStart w:id="0" w:name="_GoBack"/>
      <w:bookmarkEnd w:id="0"/>
      <w:r w:rsidRPr="00B15E67">
        <w:rPr>
          <w:i/>
        </w:rPr>
        <w:t>0.</w:t>
      </w:r>
    </w:p>
    <w:p w14:paraId="36BA7561" w14:textId="2A35DE9C" w:rsidR="00B15E67" w:rsidRDefault="00B15E67" w:rsidP="00B15E67"/>
    <w:p w14:paraId="73DAB656" w14:textId="77777777" w:rsidR="00B15E67" w:rsidRPr="00B15E67" w:rsidRDefault="00B15E67" w:rsidP="00B15E67"/>
    <w:sectPr w:rsidR="00B15E67" w:rsidRPr="00B1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E2"/>
    <w:rsid w:val="00040D03"/>
    <w:rsid w:val="000561BC"/>
    <w:rsid w:val="000F4840"/>
    <w:rsid w:val="001206B9"/>
    <w:rsid w:val="00154B80"/>
    <w:rsid w:val="00194785"/>
    <w:rsid w:val="00241CCE"/>
    <w:rsid w:val="00250B35"/>
    <w:rsid w:val="002824E2"/>
    <w:rsid w:val="002E5DEB"/>
    <w:rsid w:val="003D6490"/>
    <w:rsid w:val="00401526"/>
    <w:rsid w:val="004209CE"/>
    <w:rsid w:val="00423E60"/>
    <w:rsid w:val="0045524B"/>
    <w:rsid w:val="0047126C"/>
    <w:rsid w:val="004C510F"/>
    <w:rsid w:val="004F7153"/>
    <w:rsid w:val="005429E8"/>
    <w:rsid w:val="0054469B"/>
    <w:rsid w:val="00561384"/>
    <w:rsid w:val="005910DB"/>
    <w:rsid w:val="005A2B0C"/>
    <w:rsid w:val="005D008F"/>
    <w:rsid w:val="005D36D1"/>
    <w:rsid w:val="00614839"/>
    <w:rsid w:val="00626247"/>
    <w:rsid w:val="00626975"/>
    <w:rsid w:val="00641E69"/>
    <w:rsid w:val="00644A66"/>
    <w:rsid w:val="00653323"/>
    <w:rsid w:val="00680095"/>
    <w:rsid w:val="006863F5"/>
    <w:rsid w:val="006B5265"/>
    <w:rsid w:val="006D37C1"/>
    <w:rsid w:val="006F065C"/>
    <w:rsid w:val="006F4FB1"/>
    <w:rsid w:val="006F7761"/>
    <w:rsid w:val="007C5EA6"/>
    <w:rsid w:val="00856F9F"/>
    <w:rsid w:val="00890686"/>
    <w:rsid w:val="008A0F68"/>
    <w:rsid w:val="0092202C"/>
    <w:rsid w:val="00945C80"/>
    <w:rsid w:val="009B07D6"/>
    <w:rsid w:val="00A03A5D"/>
    <w:rsid w:val="00A642FA"/>
    <w:rsid w:val="00AB06BB"/>
    <w:rsid w:val="00AE1937"/>
    <w:rsid w:val="00AE3B7E"/>
    <w:rsid w:val="00B15E67"/>
    <w:rsid w:val="00B17414"/>
    <w:rsid w:val="00B22808"/>
    <w:rsid w:val="00B658B0"/>
    <w:rsid w:val="00B77E2E"/>
    <w:rsid w:val="00C5687B"/>
    <w:rsid w:val="00C64DAE"/>
    <w:rsid w:val="00C75B4D"/>
    <w:rsid w:val="00CE3516"/>
    <w:rsid w:val="00CE5A13"/>
    <w:rsid w:val="00CF330B"/>
    <w:rsid w:val="00D43EF8"/>
    <w:rsid w:val="00D91F70"/>
    <w:rsid w:val="00E06928"/>
    <w:rsid w:val="00E772BF"/>
    <w:rsid w:val="00EA11AC"/>
    <w:rsid w:val="00F44AAB"/>
    <w:rsid w:val="00F64C43"/>
    <w:rsid w:val="00F9546F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EA42"/>
  <w15:chartTrackingRefBased/>
  <w15:docId w15:val="{CBAAC2EE-623B-4056-A8C8-9E56A82E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2019-08-26T06:35:00Z</dcterms:created>
  <dcterms:modified xsi:type="dcterms:W3CDTF">2019-08-26T06:54:00Z</dcterms:modified>
</cp:coreProperties>
</file>